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13" w:rsidRDefault="00E133B6" w:rsidP="006B46BE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令和2</w:t>
      </w:r>
      <w:r w:rsidR="006B46BE" w:rsidRPr="006B46BE">
        <w:rPr>
          <w:rFonts w:ascii="HG丸ｺﾞｼｯｸM-PRO" w:eastAsia="HG丸ｺﾞｼｯｸM-PRO" w:hint="eastAsia"/>
          <w:sz w:val="22"/>
        </w:rPr>
        <w:t>年３</w:t>
      </w:r>
      <w:r w:rsidR="00453413" w:rsidRPr="006B46BE">
        <w:rPr>
          <w:rFonts w:ascii="HG丸ｺﾞｼｯｸM-PRO" w:eastAsia="HG丸ｺﾞｼｯｸM-PRO" w:hint="eastAsia"/>
          <w:sz w:val="22"/>
        </w:rPr>
        <w:t>月</w:t>
      </w:r>
      <w:r w:rsidR="00005D77">
        <w:rPr>
          <w:rFonts w:ascii="HG丸ｺﾞｼｯｸM-PRO" w:eastAsia="HG丸ｺﾞｼｯｸM-PRO" w:hint="eastAsia"/>
          <w:sz w:val="22"/>
        </w:rPr>
        <w:t>２</w:t>
      </w:r>
      <w:r>
        <w:rPr>
          <w:rFonts w:ascii="HG丸ｺﾞｼｯｸM-PRO" w:eastAsia="HG丸ｺﾞｼｯｸM-PRO" w:hint="eastAsia"/>
          <w:sz w:val="22"/>
        </w:rPr>
        <w:t>５</w:t>
      </w:r>
      <w:r w:rsidR="00453413" w:rsidRPr="006B46BE">
        <w:rPr>
          <w:rFonts w:ascii="HG丸ｺﾞｼｯｸM-PRO" w:eastAsia="HG丸ｺﾞｼｯｸM-PRO" w:hint="eastAsia"/>
          <w:sz w:val="22"/>
        </w:rPr>
        <w:t>日</w:t>
      </w:r>
    </w:p>
    <w:p w:rsidR="001B5DEB" w:rsidRDefault="001B5DEB" w:rsidP="006B46BE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1B5DEB">
        <w:rPr>
          <w:rFonts w:ascii="HG丸ｺﾞｼｯｸM-PRO" w:eastAsia="HG丸ｺﾞｼｯｸM-PRO" w:hint="eastAsia"/>
          <w:b/>
          <w:sz w:val="24"/>
          <w:szCs w:val="24"/>
        </w:rPr>
        <w:t>中津小学校児童並びに</w:t>
      </w:r>
      <w:r>
        <w:rPr>
          <w:rFonts w:ascii="HG丸ｺﾞｼｯｸM-PRO" w:eastAsia="HG丸ｺﾞｼｯｸM-PRO" w:hint="eastAsia"/>
          <w:b/>
          <w:sz w:val="24"/>
          <w:szCs w:val="24"/>
        </w:rPr>
        <w:t>，</w:t>
      </w:r>
    </w:p>
    <w:p w:rsidR="00453413" w:rsidRPr="001B5DEB" w:rsidRDefault="001B5DEB" w:rsidP="001B5DEB">
      <w:pPr>
        <w:ind w:firstLineChars="400" w:firstLine="964"/>
        <w:jc w:val="left"/>
        <w:rPr>
          <w:rFonts w:ascii="HG丸ｺﾞｼｯｸM-PRO" w:eastAsia="HG丸ｺﾞｼｯｸM-PRO"/>
          <w:sz w:val="24"/>
          <w:szCs w:val="24"/>
        </w:rPr>
      </w:pPr>
      <w:r w:rsidRPr="001B5DEB">
        <w:rPr>
          <w:rFonts w:ascii="HG丸ｺﾞｼｯｸM-PRO" w:eastAsia="HG丸ｺﾞｼｯｸM-PRO" w:hint="eastAsia"/>
          <w:b/>
          <w:sz w:val="24"/>
          <w:szCs w:val="24"/>
        </w:rPr>
        <w:t>保護者の皆さまへ</w:t>
      </w:r>
    </w:p>
    <w:p w:rsidR="00B24BCD" w:rsidRDefault="00B24BCD" w:rsidP="006B46BE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453413" w:rsidRPr="006B46BE" w:rsidRDefault="00453413" w:rsidP="006B46BE">
      <w:pPr>
        <w:jc w:val="right"/>
        <w:rPr>
          <w:rFonts w:ascii="HG丸ｺﾞｼｯｸM-PRO" w:eastAsia="HG丸ｺﾞｼｯｸM-PRO"/>
          <w:sz w:val="24"/>
          <w:szCs w:val="24"/>
        </w:rPr>
      </w:pPr>
      <w:smartTag w:uri="schemas-MSNCTYST-com/MSNCTYST" w:element="MSNCTYST">
        <w:smartTagPr>
          <w:attr w:name="Address" w:val="茨木市"/>
          <w:attr w:name="AddressList" w:val="27:大阪府茨木市;"/>
        </w:smartTagPr>
        <w:r w:rsidRPr="006B46BE">
          <w:rPr>
            <w:rFonts w:ascii="HG丸ｺﾞｼｯｸM-PRO" w:eastAsia="HG丸ｺﾞｼｯｸM-PRO" w:hint="eastAsia"/>
            <w:sz w:val="24"/>
            <w:szCs w:val="24"/>
          </w:rPr>
          <w:t>茨木市</w:t>
        </w:r>
      </w:smartTag>
      <w:r w:rsidR="006B46BE">
        <w:rPr>
          <w:rFonts w:ascii="HG丸ｺﾞｼｯｸM-PRO" w:eastAsia="HG丸ｺﾞｼｯｸM-PRO" w:hint="eastAsia"/>
          <w:sz w:val="24"/>
          <w:szCs w:val="24"/>
        </w:rPr>
        <w:t>立中津</w:t>
      </w:r>
      <w:r w:rsidRPr="006B46BE">
        <w:rPr>
          <w:rFonts w:ascii="HG丸ｺﾞｼｯｸM-PRO" w:eastAsia="HG丸ｺﾞｼｯｸM-PRO" w:hint="eastAsia"/>
          <w:sz w:val="24"/>
          <w:szCs w:val="24"/>
        </w:rPr>
        <w:t>小学校</w:t>
      </w:r>
    </w:p>
    <w:p w:rsidR="00453413" w:rsidRPr="006B46BE" w:rsidRDefault="00453413" w:rsidP="006B46BE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 w:rsidRPr="006B46BE">
        <w:rPr>
          <w:rFonts w:ascii="HG丸ｺﾞｼｯｸM-PRO" w:eastAsia="HG丸ｺﾞｼｯｸM-PRO" w:hint="eastAsia"/>
          <w:sz w:val="24"/>
          <w:szCs w:val="24"/>
        </w:rPr>
        <w:t>校長</w:t>
      </w:r>
      <w:r w:rsidR="006B46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714BC">
        <w:rPr>
          <w:rFonts w:ascii="HG丸ｺﾞｼｯｸM-PRO" w:eastAsia="HG丸ｺﾞｼｯｸM-PRO" w:hint="eastAsia"/>
          <w:sz w:val="24"/>
          <w:szCs w:val="24"/>
        </w:rPr>
        <w:t>泉　光郎</w:t>
      </w:r>
    </w:p>
    <w:p w:rsidR="000B6DF3" w:rsidRDefault="000B6DF3" w:rsidP="000B6DF3">
      <w:pPr>
        <w:ind w:firstLineChars="200" w:firstLine="723"/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7B65C1">
        <w:rPr>
          <w:rFonts w:ascii="HG丸ｺﾞｼｯｸM-PRO" w:eastAsia="HG丸ｺﾞｼｯｸM-PRO" w:hint="eastAsia"/>
          <w:b/>
          <w:sz w:val="36"/>
          <w:szCs w:val="36"/>
          <w:u w:val="double"/>
        </w:rPr>
        <w:t>新年度のノートの購入</w:t>
      </w:r>
      <w:r w:rsidRPr="007B65C1">
        <w:rPr>
          <w:rFonts w:ascii="HG丸ｺﾞｼｯｸM-PRO" w:eastAsia="HG丸ｺﾞｼｯｸM-PRO" w:hint="eastAsia"/>
          <w:b/>
          <w:sz w:val="28"/>
          <w:szCs w:val="28"/>
        </w:rPr>
        <w:t xml:space="preserve"> 並びに</w:t>
      </w:r>
      <w:r>
        <w:rPr>
          <w:rFonts w:ascii="HG丸ｺﾞｼｯｸM-PRO" w:eastAsia="HG丸ｺﾞｼｯｸM-PRO" w:hint="eastAsia"/>
          <w:b/>
          <w:sz w:val="28"/>
          <w:szCs w:val="28"/>
        </w:rPr>
        <w:t>，</w:t>
      </w:r>
    </w:p>
    <w:p w:rsidR="00260C80" w:rsidRPr="00260C80" w:rsidRDefault="000B6DF3" w:rsidP="000B6DF3">
      <w:pPr>
        <w:ind w:firstLineChars="400" w:firstLine="1124"/>
        <w:rPr>
          <w:rFonts w:ascii="HG丸ｺﾞｼｯｸM-PRO" w:eastAsia="HG丸ｺﾞｼｯｸM-PRO"/>
          <w:b/>
          <w:sz w:val="36"/>
          <w:szCs w:val="36"/>
          <w:u w:val="double"/>
        </w:rPr>
      </w:pPr>
      <w:r w:rsidRPr="007B65C1">
        <w:rPr>
          <w:rFonts w:ascii="HG丸ｺﾞｼｯｸM-PRO" w:eastAsia="HG丸ｺﾞｼｯｸM-PRO" w:hint="eastAsia"/>
          <w:b/>
          <w:sz w:val="28"/>
          <w:szCs w:val="28"/>
        </w:rPr>
        <w:t xml:space="preserve">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</w:t>
      </w:r>
      <w:r w:rsidRPr="007B65C1">
        <w:rPr>
          <w:rFonts w:ascii="HG丸ｺﾞｼｯｸM-PRO" w:eastAsia="HG丸ｺﾞｼｯｸM-PRO" w:hint="eastAsia"/>
          <w:b/>
          <w:sz w:val="36"/>
          <w:szCs w:val="36"/>
          <w:u w:val="double"/>
        </w:rPr>
        <w:t>ノートの形式</w:t>
      </w:r>
      <w:r w:rsidRPr="007B65C1">
        <w:rPr>
          <w:rFonts w:ascii="HG丸ｺﾞｼｯｸM-PRO" w:eastAsia="HG丸ｺﾞｼｯｸM-PRO" w:hint="eastAsia"/>
          <w:b/>
          <w:sz w:val="28"/>
          <w:szCs w:val="28"/>
        </w:rPr>
        <w:t xml:space="preserve"> について</w:t>
      </w:r>
    </w:p>
    <w:p w:rsidR="005C6C0F" w:rsidRPr="006B46BE" w:rsidRDefault="005C6C0F" w:rsidP="006B46BE">
      <w:pPr>
        <w:rPr>
          <w:rFonts w:ascii="HG丸ｺﾞｼｯｸM-PRO" w:eastAsia="HG丸ｺﾞｼｯｸM-PRO"/>
          <w:sz w:val="24"/>
          <w:szCs w:val="24"/>
        </w:rPr>
      </w:pPr>
    </w:p>
    <w:p w:rsidR="005C6C0F" w:rsidRDefault="006B46BE" w:rsidP="006B46B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早春の候</w:t>
      </w:r>
      <w:r w:rsidR="001B5DEB">
        <w:rPr>
          <w:rFonts w:ascii="HG丸ｺﾞｼｯｸM-PRO" w:eastAsia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int="eastAsia"/>
          <w:sz w:val="24"/>
          <w:szCs w:val="24"/>
        </w:rPr>
        <w:t>皆さまには益々ご健勝のことと存じ上げます。平素</w:t>
      </w:r>
      <w:r w:rsidR="00453413" w:rsidRPr="006B46BE">
        <w:rPr>
          <w:rFonts w:ascii="HG丸ｺﾞｼｯｸM-PRO" w:eastAsia="HG丸ｺﾞｼｯｸM-PRO" w:hint="eastAsia"/>
          <w:sz w:val="24"/>
          <w:szCs w:val="24"/>
        </w:rPr>
        <w:t>は本校の教育推進に</w:t>
      </w:r>
      <w:r>
        <w:rPr>
          <w:rFonts w:ascii="HG丸ｺﾞｼｯｸM-PRO" w:eastAsia="HG丸ｺﾞｼｯｸM-PRO" w:hint="eastAsia"/>
          <w:sz w:val="24"/>
          <w:szCs w:val="24"/>
        </w:rPr>
        <w:t>ご理解と</w:t>
      </w:r>
      <w:r w:rsidR="00453413" w:rsidRPr="006B46BE">
        <w:rPr>
          <w:rFonts w:ascii="HG丸ｺﾞｼｯｸM-PRO" w:eastAsia="HG丸ｺﾞｼｯｸM-PRO" w:hint="eastAsia"/>
          <w:sz w:val="24"/>
          <w:szCs w:val="24"/>
        </w:rPr>
        <w:t>ご協力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453413" w:rsidRPr="006B46BE">
        <w:rPr>
          <w:rFonts w:ascii="HG丸ｺﾞｼｯｸM-PRO" w:eastAsia="HG丸ｺﾞｼｯｸM-PRO" w:hint="eastAsia"/>
          <w:sz w:val="24"/>
          <w:szCs w:val="24"/>
        </w:rPr>
        <w:t>いただき</w:t>
      </w:r>
      <w:r w:rsidR="001B5DEB">
        <w:rPr>
          <w:rFonts w:ascii="HG丸ｺﾞｼｯｸM-PRO" w:eastAsia="HG丸ｺﾞｼｯｸM-PRO" w:hint="eastAsia"/>
          <w:sz w:val="24"/>
          <w:szCs w:val="24"/>
        </w:rPr>
        <w:t>，</w:t>
      </w:r>
      <w:r w:rsidR="00453413" w:rsidRPr="006B46BE">
        <w:rPr>
          <w:rFonts w:ascii="HG丸ｺﾞｼｯｸM-PRO" w:eastAsia="HG丸ｺﾞｼｯｸM-PRO" w:hint="eastAsia"/>
          <w:sz w:val="24"/>
          <w:szCs w:val="24"/>
        </w:rPr>
        <w:t>ありがとうございます。</w:t>
      </w:r>
    </w:p>
    <w:p w:rsidR="006B46BE" w:rsidRPr="006B46BE" w:rsidRDefault="006B46BE" w:rsidP="006B46BE">
      <w:pPr>
        <w:rPr>
          <w:rFonts w:ascii="HG丸ｺﾞｼｯｸM-PRO" w:eastAsia="HG丸ｺﾞｼｯｸM-PRO"/>
          <w:sz w:val="24"/>
          <w:szCs w:val="24"/>
        </w:rPr>
      </w:pPr>
    </w:p>
    <w:p w:rsidR="001B5DEB" w:rsidRDefault="00453413" w:rsidP="00E133B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6B46BE">
        <w:rPr>
          <w:rFonts w:ascii="HG丸ｺﾞｼｯｸM-PRO" w:eastAsia="HG丸ｺﾞｼｯｸM-PRO" w:hint="eastAsia"/>
          <w:sz w:val="24"/>
          <w:szCs w:val="24"/>
        </w:rPr>
        <w:t>さて</w:t>
      </w:r>
      <w:r w:rsidR="001B5DEB">
        <w:rPr>
          <w:rFonts w:ascii="HG丸ｺﾞｼｯｸM-PRO" w:eastAsia="HG丸ｺﾞｼｯｸM-PRO" w:hint="eastAsia"/>
          <w:sz w:val="24"/>
          <w:szCs w:val="24"/>
        </w:rPr>
        <w:t>，</w:t>
      </w:r>
      <w:r w:rsidR="006B46BE">
        <w:rPr>
          <w:rFonts w:ascii="HG丸ｺﾞｼｯｸM-PRO" w:eastAsia="HG丸ｺﾞｼｯｸM-PRO" w:hint="eastAsia"/>
          <w:sz w:val="24"/>
          <w:szCs w:val="24"/>
        </w:rPr>
        <w:t>茨木市</w:t>
      </w:r>
      <w:r w:rsidR="0044212F">
        <w:rPr>
          <w:rFonts w:ascii="HG丸ｺﾞｼｯｸM-PRO" w:eastAsia="HG丸ｺﾞｼｯｸM-PRO" w:hint="eastAsia"/>
          <w:sz w:val="24"/>
          <w:szCs w:val="24"/>
        </w:rPr>
        <w:t>内各小学校</w:t>
      </w:r>
      <w:r w:rsidR="006B46BE">
        <w:rPr>
          <w:rFonts w:ascii="HG丸ｺﾞｼｯｸM-PRO" w:eastAsia="HG丸ｺﾞｼｯｸM-PRO" w:hint="eastAsia"/>
          <w:sz w:val="24"/>
          <w:szCs w:val="24"/>
        </w:rPr>
        <w:t>では</w:t>
      </w:r>
      <w:r w:rsidR="001B5DEB">
        <w:rPr>
          <w:rFonts w:ascii="HG丸ｺﾞｼｯｸM-PRO" w:eastAsia="HG丸ｺﾞｼｯｸM-PRO" w:hint="eastAsia"/>
          <w:sz w:val="24"/>
          <w:szCs w:val="24"/>
        </w:rPr>
        <w:t>，ドリルやテスト，資料集などという教材</w:t>
      </w:r>
      <w:r w:rsidRPr="006B46BE">
        <w:rPr>
          <w:rFonts w:ascii="HG丸ｺﾞｼｯｸM-PRO" w:eastAsia="HG丸ｺﾞｼｯｸM-PRO" w:hint="eastAsia"/>
          <w:sz w:val="24"/>
          <w:szCs w:val="24"/>
        </w:rPr>
        <w:t>社からの購入でなければ買えないものを除いて</w:t>
      </w:r>
      <w:r w:rsidR="001B5DEB">
        <w:rPr>
          <w:rFonts w:ascii="HG丸ｺﾞｼｯｸM-PRO" w:eastAsia="HG丸ｺﾞｼｯｸM-PRO" w:hint="eastAsia"/>
          <w:sz w:val="24"/>
          <w:szCs w:val="24"/>
        </w:rPr>
        <w:t>，</w:t>
      </w:r>
      <w:r w:rsidRPr="001A1095">
        <w:rPr>
          <w:rFonts w:ascii="HG丸ｺﾞｼｯｸM-PRO" w:eastAsia="HG丸ｺﾞｼｯｸM-PRO" w:hint="eastAsia"/>
          <w:b/>
          <w:sz w:val="24"/>
          <w:szCs w:val="24"/>
        </w:rPr>
        <w:t>ノートや鉛筆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Pr="001A1095">
        <w:rPr>
          <w:rFonts w:ascii="HG丸ｺﾞｼｯｸM-PRO" w:eastAsia="HG丸ｺﾞｼｯｸM-PRO" w:hint="eastAsia"/>
          <w:b/>
          <w:sz w:val="24"/>
          <w:szCs w:val="24"/>
        </w:rPr>
        <w:t>のり等の一般商店で買える文具は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Pr="001A1095">
        <w:rPr>
          <w:rFonts w:ascii="HG丸ｺﾞｼｯｸM-PRO" w:eastAsia="HG丸ｺﾞｼｯｸM-PRO" w:hint="eastAsia"/>
          <w:b/>
          <w:sz w:val="24"/>
          <w:szCs w:val="24"/>
        </w:rPr>
        <w:t>基本的に各家庭で購入していただく</w:t>
      </w:r>
      <w:r w:rsidR="005C6C0F" w:rsidRPr="001A1095">
        <w:rPr>
          <w:rFonts w:ascii="HG丸ｺﾞｼｯｸM-PRO" w:eastAsia="HG丸ｺﾞｼｯｸM-PRO" w:hint="eastAsia"/>
          <w:b/>
          <w:sz w:val="24"/>
          <w:szCs w:val="24"/>
        </w:rPr>
        <w:t>こと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になっています</w:t>
      </w:r>
      <w:r w:rsidRPr="001A1095">
        <w:rPr>
          <w:rFonts w:ascii="HG丸ｺﾞｼｯｸM-PRO" w:eastAsia="HG丸ｺﾞｼｯｸM-PRO" w:hint="eastAsia"/>
          <w:b/>
          <w:sz w:val="24"/>
          <w:szCs w:val="24"/>
        </w:rPr>
        <w:t>。</w:t>
      </w:r>
      <w:r w:rsidR="00B9076B">
        <w:rPr>
          <w:rFonts w:ascii="HG丸ｺﾞｼｯｸM-PRO" w:eastAsia="HG丸ｺﾞｼｯｸM-PRO" w:hint="eastAsia"/>
          <w:sz w:val="24"/>
          <w:szCs w:val="24"/>
        </w:rPr>
        <w:t>裏面の</w:t>
      </w:r>
      <w:r w:rsidR="00C72849">
        <w:rPr>
          <w:rFonts w:ascii="HG丸ｺﾞｼｯｸM-PRO" w:eastAsia="HG丸ｺﾞｼｯｸM-PRO" w:hint="eastAsia"/>
          <w:sz w:val="24"/>
          <w:szCs w:val="24"/>
        </w:rPr>
        <w:t>【</w:t>
      </w:r>
      <w:r w:rsidR="00C72849" w:rsidRPr="00980E1F">
        <w:rPr>
          <w:rFonts w:ascii="HG丸ｺﾞｼｯｸM-PRO" w:eastAsia="HG丸ｺﾞｼｯｸM-PRO" w:hint="eastAsia"/>
          <w:b/>
          <w:sz w:val="24"/>
          <w:szCs w:val="24"/>
          <w:u w:val="double"/>
        </w:rPr>
        <w:t>中津小学校</w:t>
      </w:r>
      <w:r w:rsidR="00220A9A">
        <w:rPr>
          <w:rFonts w:ascii="HG丸ｺﾞｼｯｸM-PRO" w:eastAsia="HG丸ｺﾞｼｯｸM-PRO" w:hint="eastAsia"/>
          <w:b/>
          <w:sz w:val="24"/>
          <w:szCs w:val="24"/>
          <w:u w:val="double"/>
        </w:rPr>
        <w:t xml:space="preserve">　</w:t>
      </w:r>
      <w:r w:rsidR="00324F85">
        <w:rPr>
          <w:rFonts w:ascii="HG丸ｺﾞｼｯｸM-PRO" w:eastAsia="HG丸ｺﾞｼｯｸM-PRO" w:hint="eastAsia"/>
          <w:b/>
          <w:sz w:val="24"/>
          <w:szCs w:val="24"/>
          <w:u w:val="double"/>
        </w:rPr>
        <w:t>令和2</w:t>
      </w:r>
      <w:r w:rsidR="00C72849">
        <w:rPr>
          <w:rFonts w:ascii="HG丸ｺﾞｼｯｸM-PRO" w:eastAsia="HG丸ｺﾞｼｯｸM-PRO" w:hint="eastAsia"/>
          <w:b/>
          <w:sz w:val="24"/>
          <w:szCs w:val="24"/>
          <w:u w:val="double"/>
        </w:rPr>
        <w:t>年度</w:t>
      </w:r>
      <w:r w:rsidR="00C72849" w:rsidRPr="00980E1F">
        <w:rPr>
          <w:rFonts w:ascii="HG丸ｺﾞｼｯｸM-PRO" w:eastAsia="HG丸ｺﾞｼｯｸM-PRO" w:hint="eastAsia"/>
          <w:b/>
          <w:sz w:val="24"/>
          <w:szCs w:val="24"/>
          <w:u w:val="double"/>
        </w:rPr>
        <w:t>使用ノートの形式</w:t>
      </w:r>
      <w:r w:rsidR="00C72849">
        <w:rPr>
          <w:rFonts w:ascii="HG丸ｺﾞｼｯｸM-PRO" w:eastAsia="HG丸ｺﾞｼｯｸM-PRO" w:hint="eastAsia"/>
          <w:b/>
          <w:sz w:val="24"/>
          <w:szCs w:val="24"/>
          <w:u w:val="double"/>
        </w:rPr>
        <w:t>一覧】</w:t>
      </w:r>
      <w:r w:rsidR="00C72849" w:rsidRPr="00C72849">
        <w:rPr>
          <w:rFonts w:ascii="HG丸ｺﾞｼｯｸM-PRO" w:eastAsia="HG丸ｺﾞｼｯｸM-PRO" w:hint="eastAsia"/>
          <w:sz w:val="24"/>
          <w:szCs w:val="24"/>
        </w:rPr>
        <w:t>にある</w:t>
      </w:r>
      <w:r w:rsidR="001A1095">
        <w:rPr>
          <w:rFonts w:ascii="HG丸ｺﾞｼｯｸM-PRO" w:eastAsia="HG丸ｺﾞｼｯｸM-PRO" w:hint="eastAsia"/>
          <w:sz w:val="24"/>
          <w:szCs w:val="24"/>
        </w:rPr>
        <w:t>ノートを</w:t>
      </w:r>
      <w:r w:rsidR="00E133B6">
        <w:rPr>
          <w:rFonts w:ascii="HG丸ｺﾞｼｯｸM-PRO" w:eastAsia="HG丸ｺﾞｼｯｸM-PRO" w:hint="eastAsia"/>
          <w:sz w:val="24"/>
          <w:szCs w:val="24"/>
        </w:rPr>
        <w:t>ご購入くださいますようよろしくお願いいたします。</w:t>
      </w:r>
    </w:p>
    <w:p w:rsidR="001B5DEB" w:rsidRPr="008714BC" w:rsidRDefault="001B5DEB" w:rsidP="001B5DEB">
      <w:pPr>
        <w:ind w:firstLineChars="100" w:firstLine="241"/>
        <w:rPr>
          <w:rFonts w:ascii="HG丸ｺﾞｼｯｸM-PRO" w:eastAsia="HG丸ｺﾞｼｯｸM-PRO"/>
          <w:b/>
          <w:sz w:val="24"/>
          <w:szCs w:val="24"/>
          <w:u w:val="double"/>
        </w:rPr>
      </w:pPr>
    </w:p>
    <w:p w:rsidR="006B46BE" w:rsidRPr="001A1095" w:rsidRDefault="001B5DEB" w:rsidP="001B5DEB">
      <w:pPr>
        <w:ind w:firstLineChars="100" w:firstLine="241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1A1095">
        <w:rPr>
          <w:rFonts w:ascii="HG丸ｺﾞｼｯｸM-PRO" w:eastAsia="HG丸ｺﾞｼｯｸM-PRO" w:hint="eastAsia"/>
          <w:b/>
          <w:sz w:val="24"/>
          <w:szCs w:val="24"/>
          <w:u w:val="double"/>
        </w:rPr>
        <w:t>以下のノート購入上の留意点を確認していただき</w:t>
      </w:r>
      <w:r>
        <w:rPr>
          <w:rFonts w:ascii="HG丸ｺﾞｼｯｸM-PRO" w:eastAsia="HG丸ｺﾞｼｯｸM-PRO" w:hint="eastAsia"/>
          <w:b/>
          <w:sz w:val="24"/>
          <w:szCs w:val="24"/>
          <w:u w:val="double"/>
        </w:rPr>
        <w:t>，</w:t>
      </w:r>
      <w:r w:rsidRPr="001A1095">
        <w:rPr>
          <w:rFonts w:ascii="HG丸ｺﾞｼｯｸM-PRO" w:eastAsia="HG丸ｺﾞｼｯｸM-PRO" w:hint="eastAsia"/>
          <w:b/>
          <w:sz w:val="24"/>
          <w:szCs w:val="24"/>
          <w:u w:val="double"/>
        </w:rPr>
        <w:t xml:space="preserve"> </w:t>
      </w:r>
      <w:r w:rsidR="00A63E44">
        <w:rPr>
          <w:rFonts w:ascii="HG丸ｺﾞｼｯｸM-PRO" w:eastAsia="HG丸ｺﾞｼｯｸM-PRO" w:hint="eastAsia"/>
          <w:b/>
          <w:sz w:val="24"/>
          <w:szCs w:val="24"/>
          <w:u w:val="double"/>
        </w:rPr>
        <w:t>４</w:t>
      </w:r>
      <w:r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8714BC">
        <w:rPr>
          <w:rFonts w:ascii="HG丸ｺﾞｼｯｸM-PRO" w:eastAsia="HG丸ｺﾞｼｯｸM-PRO" w:hint="eastAsia"/>
          <w:b/>
          <w:sz w:val="24"/>
          <w:szCs w:val="24"/>
          <w:u w:val="double"/>
        </w:rPr>
        <w:t>８</w:t>
      </w:r>
      <w:r w:rsidR="00980E1F" w:rsidRPr="001A1095">
        <w:rPr>
          <w:rFonts w:ascii="HG丸ｺﾞｼｯｸM-PRO" w:eastAsia="HG丸ｺﾞｼｯｸM-PRO" w:hint="eastAsia"/>
          <w:b/>
          <w:sz w:val="24"/>
          <w:szCs w:val="24"/>
          <w:u w:val="double"/>
        </w:rPr>
        <w:t>日（</w:t>
      </w:r>
      <w:r w:rsidR="00946D3C">
        <w:rPr>
          <w:rFonts w:ascii="HG丸ｺﾞｼｯｸM-PRO" w:eastAsia="HG丸ｺﾞｼｯｸM-PRO" w:hint="eastAsia"/>
          <w:b/>
          <w:sz w:val="24"/>
          <w:szCs w:val="24"/>
          <w:u w:val="double"/>
        </w:rPr>
        <w:t>水</w:t>
      </w:r>
      <w:bookmarkStart w:id="0" w:name="_GoBack"/>
      <w:bookmarkEnd w:id="0"/>
      <w:r w:rsidR="00980E1F" w:rsidRPr="001A1095">
        <w:rPr>
          <w:rFonts w:ascii="HG丸ｺﾞｼｯｸM-PRO" w:eastAsia="HG丸ｺﾞｼｯｸM-PRO" w:hint="eastAsia"/>
          <w:b/>
          <w:sz w:val="24"/>
          <w:szCs w:val="24"/>
          <w:u w:val="double"/>
        </w:rPr>
        <w:t>）までに</w:t>
      </w:r>
      <w:r w:rsidR="00E133B6">
        <w:rPr>
          <w:rFonts w:ascii="HG丸ｺﾞｼｯｸM-PRO" w:eastAsia="HG丸ｺﾞｼｯｸM-PRO" w:hint="eastAsia"/>
          <w:b/>
          <w:sz w:val="24"/>
          <w:szCs w:val="24"/>
          <w:u w:val="double"/>
        </w:rPr>
        <w:t>購入してください。</w:t>
      </w:r>
      <w:r w:rsidR="003F587A">
        <w:rPr>
          <w:rFonts w:ascii="HG丸ｺﾞｼｯｸM-PRO" w:eastAsia="HG丸ｺﾞｼｯｸM-PRO" w:hint="eastAsia"/>
          <w:b/>
          <w:sz w:val="24"/>
          <w:szCs w:val="24"/>
          <w:u w:val="double"/>
        </w:rPr>
        <w:t>（早めの購入をお願いします。）</w:t>
      </w:r>
    </w:p>
    <w:p w:rsidR="006B46BE" w:rsidRDefault="006B46BE" w:rsidP="006B46BE">
      <w:pPr>
        <w:rPr>
          <w:rFonts w:ascii="HG丸ｺﾞｼｯｸM-PRO" w:eastAsia="HG丸ｺﾞｼｯｸM-PRO"/>
          <w:sz w:val="24"/>
          <w:szCs w:val="24"/>
        </w:rPr>
      </w:pPr>
    </w:p>
    <w:p w:rsidR="006B46BE" w:rsidRPr="009A0CD3" w:rsidRDefault="009A0CD3" w:rsidP="005C61D7">
      <w:pPr>
        <w:spacing w:line="360" w:lineRule="auto"/>
        <w:rPr>
          <w:rFonts w:ascii="HG丸ｺﾞｼｯｸM-PRO" w:eastAsia="HG丸ｺﾞｼｯｸM-PRO"/>
          <w:b/>
          <w:sz w:val="24"/>
          <w:szCs w:val="24"/>
        </w:rPr>
      </w:pPr>
      <w:r w:rsidRPr="009A0CD3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ノート購入上の留意点</w:t>
      </w:r>
    </w:p>
    <w:p w:rsidR="005C61D7" w:rsidRPr="005C61D7" w:rsidRDefault="00E133B6" w:rsidP="005C61D7">
      <w:pPr>
        <w:numPr>
          <w:ilvl w:val="0"/>
          <w:numId w:val="1"/>
        </w:num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お子さまの新学年のノートの形式を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，</w:t>
      </w:r>
      <w:r>
        <w:rPr>
          <w:rFonts w:ascii="HG丸ｺﾞｼｯｸM-PRO" w:eastAsia="HG丸ｺﾞｼｯｸM-PRO" w:hint="eastAsia"/>
          <w:b/>
          <w:sz w:val="24"/>
          <w:szCs w:val="24"/>
        </w:rPr>
        <w:t>ご確認ください</w:t>
      </w:r>
      <w:r w:rsidR="009A0CD3" w:rsidRPr="005C61D7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324F85" w:rsidRDefault="00980E1F" w:rsidP="00324F85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B24BCD">
        <w:rPr>
          <w:rFonts w:ascii="HG丸ｺﾞｼｯｸM-PRO" w:eastAsia="HG丸ｺﾞｼｯｸM-PRO" w:hint="eastAsia"/>
          <w:sz w:val="24"/>
          <w:szCs w:val="24"/>
        </w:rPr>
        <w:t>ノートの形式が違うと</w:t>
      </w:r>
      <w:r w:rsidR="001B5DEB">
        <w:rPr>
          <w:rFonts w:ascii="HG丸ｺﾞｼｯｸM-PRO" w:eastAsia="HG丸ｺﾞｼｯｸM-PRO" w:hint="eastAsia"/>
          <w:sz w:val="24"/>
          <w:szCs w:val="24"/>
        </w:rPr>
        <w:t>，</w:t>
      </w:r>
      <w:r w:rsidR="00324F85">
        <w:rPr>
          <w:rFonts w:ascii="HG丸ｺﾞｼｯｸM-PRO" w:eastAsia="HG丸ｺﾞｼｯｸM-PRO" w:hint="eastAsia"/>
          <w:sz w:val="24"/>
          <w:szCs w:val="24"/>
        </w:rPr>
        <w:t>学習が進めにくい</w:t>
      </w:r>
      <w:r w:rsidR="00324F85" w:rsidRPr="00324F85">
        <w:rPr>
          <w:rFonts w:ascii="HG丸ｺﾞｼｯｸM-PRO" w:eastAsia="HG丸ｺﾞｼｯｸM-PRO" w:hint="eastAsia"/>
          <w:sz w:val="24"/>
          <w:szCs w:val="24"/>
        </w:rPr>
        <w:t>ため、</w:t>
      </w:r>
      <w:r w:rsidR="005C61D7" w:rsidRPr="00324F85">
        <w:rPr>
          <w:rFonts w:ascii="HG丸ｺﾞｼｯｸM-PRO" w:eastAsia="HG丸ｺﾞｼｯｸM-PRO" w:hint="eastAsia"/>
          <w:sz w:val="24"/>
          <w:szCs w:val="24"/>
        </w:rPr>
        <w:t>交換</w:t>
      </w:r>
      <w:r w:rsidR="00324F85">
        <w:rPr>
          <w:rFonts w:ascii="HG丸ｺﾞｼｯｸM-PRO" w:eastAsia="HG丸ｺﾞｼｯｸM-PRO" w:hint="eastAsia"/>
          <w:sz w:val="24"/>
          <w:szCs w:val="24"/>
        </w:rPr>
        <w:t>（買い替え）</w:t>
      </w:r>
    </w:p>
    <w:p w:rsidR="005C61D7" w:rsidRPr="00324F85" w:rsidRDefault="003F587A" w:rsidP="00324F85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をしていただくことがありますので、必ずご確認下さい。</w:t>
      </w:r>
    </w:p>
    <w:p w:rsidR="001B5DEB" w:rsidRPr="00324F85" w:rsidRDefault="001B5DEB" w:rsidP="005C61D7">
      <w:pPr>
        <w:ind w:leftChars="114" w:left="959" w:hangingChars="300" w:hanging="720"/>
        <w:rPr>
          <w:rFonts w:ascii="HG丸ｺﾞｼｯｸM-PRO" w:eastAsia="HG丸ｺﾞｼｯｸM-PRO"/>
          <w:sz w:val="24"/>
          <w:szCs w:val="24"/>
        </w:rPr>
      </w:pPr>
    </w:p>
    <w:p w:rsidR="001A1095" w:rsidRDefault="001A1095" w:rsidP="001A1095">
      <w:pPr>
        <w:numPr>
          <w:ilvl w:val="0"/>
          <w:numId w:val="1"/>
        </w:num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国語や算数などで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="009A0CD3" w:rsidRPr="005C61D7">
        <w:rPr>
          <w:rFonts w:ascii="HG丸ｺﾞｼｯｸM-PRO" w:eastAsia="HG丸ｺﾞｼｯｸM-PRO" w:hint="eastAsia"/>
          <w:b/>
          <w:sz w:val="24"/>
          <w:szCs w:val="24"/>
        </w:rPr>
        <w:t>同じ形式のノートがある場合は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="009A0CD3" w:rsidRPr="005C61D7">
        <w:rPr>
          <w:rFonts w:ascii="HG丸ｺﾞｼｯｸM-PRO" w:eastAsia="HG丸ｺﾞｼｯｸM-PRO" w:hint="eastAsia"/>
          <w:b/>
          <w:sz w:val="24"/>
          <w:szCs w:val="24"/>
        </w:rPr>
        <w:t>表紙の色や模様の違うものを購入してください。</w:t>
      </w:r>
    </w:p>
    <w:p w:rsidR="001A1095" w:rsidRDefault="001A1095" w:rsidP="00AF4154">
      <w:pPr>
        <w:tabs>
          <w:tab w:val="left" w:pos="840"/>
        </w:tabs>
        <w:ind w:leftChars="-100" w:left="-210" w:firstLineChars="393" w:firstLine="943"/>
        <w:rPr>
          <w:rFonts w:ascii="HG丸ｺﾞｼｯｸM-PRO" w:eastAsia="HG丸ｺﾞｼｯｸM-PRO"/>
          <w:sz w:val="24"/>
          <w:szCs w:val="24"/>
        </w:rPr>
      </w:pPr>
      <w:r w:rsidRPr="001A1095">
        <w:rPr>
          <w:rFonts w:ascii="HG丸ｺﾞｼｯｸM-PRO" w:eastAsia="HG丸ｺﾞｼｯｸM-PRO" w:hint="eastAsia"/>
          <w:sz w:val="24"/>
          <w:szCs w:val="24"/>
        </w:rPr>
        <w:t>・</w:t>
      </w:r>
      <w:r w:rsidR="00AF4154">
        <w:rPr>
          <w:rFonts w:ascii="HG丸ｺﾞｼｯｸM-PRO" w:eastAsia="HG丸ｺﾞｼｯｸM-PRO" w:hint="eastAsia"/>
          <w:sz w:val="24"/>
          <w:szCs w:val="24"/>
        </w:rPr>
        <w:t>表紙の色や模様を変えると</w:t>
      </w:r>
      <w:r w:rsidR="001B5DEB">
        <w:rPr>
          <w:rFonts w:ascii="HG丸ｺﾞｼｯｸM-PRO" w:eastAsia="HG丸ｺﾞｼｯｸM-PRO" w:hint="eastAsia"/>
          <w:sz w:val="24"/>
          <w:szCs w:val="24"/>
        </w:rPr>
        <w:t>，</w:t>
      </w:r>
      <w:r w:rsidR="00AF4154">
        <w:rPr>
          <w:rFonts w:ascii="HG丸ｺﾞｼｯｸM-PRO" w:eastAsia="HG丸ｺﾞｼｯｸM-PRO" w:hint="eastAsia"/>
          <w:sz w:val="24"/>
          <w:szCs w:val="24"/>
        </w:rPr>
        <w:t>教科が分かりやすくなります。</w:t>
      </w:r>
    </w:p>
    <w:p w:rsidR="001B5DEB" w:rsidRPr="001A1095" w:rsidRDefault="001B5DEB" w:rsidP="00AF4154">
      <w:pPr>
        <w:tabs>
          <w:tab w:val="left" w:pos="840"/>
        </w:tabs>
        <w:ind w:leftChars="-100" w:left="-210" w:firstLineChars="393" w:firstLine="943"/>
        <w:rPr>
          <w:rFonts w:ascii="HG丸ｺﾞｼｯｸM-PRO" w:eastAsia="HG丸ｺﾞｼｯｸM-PRO"/>
          <w:sz w:val="24"/>
          <w:szCs w:val="24"/>
        </w:rPr>
      </w:pPr>
    </w:p>
    <w:p w:rsidR="009A0CD3" w:rsidRPr="005C61D7" w:rsidRDefault="005C61D7" w:rsidP="005C61D7">
      <w:pPr>
        <w:numPr>
          <w:ilvl w:val="0"/>
          <w:numId w:val="1"/>
        </w:numPr>
        <w:rPr>
          <w:rFonts w:ascii="HG丸ｺﾞｼｯｸM-PRO" w:eastAsia="HG丸ｺﾞｼｯｸM-PRO"/>
          <w:b/>
          <w:sz w:val="24"/>
          <w:szCs w:val="24"/>
        </w:rPr>
      </w:pPr>
      <w:r w:rsidRPr="005C61D7">
        <w:rPr>
          <w:rFonts w:ascii="HG丸ｺﾞｼｯｸM-PRO" w:eastAsia="HG丸ｺﾞｼｯｸM-PRO" w:hint="eastAsia"/>
          <w:b/>
          <w:sz w:val="24"/>
          <w:szCs w:val="24"/>
        </w:rPr>
        <w:t>購入されるノートは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Pr="005C61D7">
        <w:rPr>
          <w:rFonts w:ascii="HG丸ｺﾞｼｯｸM-PRO" w:eastAsia="HG丸ｺﾞｼｯｸM-PRO" w:hint="eastAsia"/>
          <w:b/>
          <w:sz w:val="24"/>
          <w:szCs w:val="24"/>
        </w:rPr>
        <w:t>学習の妨げにならないよう配慮してください。</w:t>
      </w:r>
    </w:p>
    <w:p w:rsidR="00B24BCD" w:rsidRDefault="0017467D" w:rsidP="00980E1F">
      <w:pPr>
        <w:ind w:leftChars="342" w:left="958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28.85pt;margin-top:6.4pt;width:12.8pt;height:43.5pt;z-index:251657216" adj=",5959"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1.65pt;margin-top:6.4pt;width:121.9pt;height:42pt;z-index:251658240;mso-height-percent:200;mso-height-percent:200;mso-width-relative:margin;mso-height-relative:margin" stroked="f">
            <v:textbox style="mso-fit-shape-to-text:t">
              <w:txbxContent>
                <w:p w:rsidR="000A54F8" w:rsidRDefault="000A54F8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などは、</w:t>
                  </w:r>
                  <w:r w:rsidRPr="008E2C44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double"/>
                    </w:rPr>
                    <w:t>購入しない</w:t>
                  </w:r>
                </w:p>
                <w:p w:rsidR="000A54F8" w:rsidRDefault="000A54F8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でください。</w:t>
                  </w:r>
                </w:p>
              </w:txbxContent>
            </v:textbox>
          </v:shape>
        </w:pict>
      </w:r>
      <w:r w:rsidR="00980E1F">
        <w:rPr>
          <w:rFonts w:ascii="HG丸ｺﾞｼｯｸM-PRO" w:eastAsia="HG丸ｺﾞｼｯｸM-PRO" w:hint="eastAsia"/>
          <w:sz w:val="24"/>
          <w:szCs w:val="24"/>
        </w:rPr>
        <w:t>・</w:t>
      </w:r>
      <w:r w:rsidR="00B24BCD">
        <w:rPr>
          <w:rFonts w:ascii="HG丸ｺﾞｼｯｸM-PRO" w:eastAsia="HG丸ｺﾞｼｯｸM-PRO" w:hint="eastAsia"/>
          <w:sz w:val="24"/>
          <w:szCs w:val="24"/>
        </w:rPr>
        <w:t>ノート</w:t>
      </w:r>
      <w:r w:rsidR="00B24BCD" w:rsidRPr="008E2C44">
        <w:rPr>
          <w:rFonts w:ascii="HG丸ｺﾞｼｯｸM-PRO" w:eastAsia="HG丸ｺﾞｼｯｸM-PRO" w:hint="eastAsia"/>
          <w:b/>
          <w:sz w:val="24"/>
          <w:szCs w:val="24"/>
          <w:u w:val="double"/>
        </w:rPr>
        <w:t>内部に</w:t>
      </w:r>
      <w:r w:rsidR="00B24BCD" w:rsidRPr="008E2C44">
        <w:rPr>
          <w:rFonts w:ascii="HG丸ｺﾞｼｯｸM-PRO" w:eastAsia="HG丸ｺﾞｼｯｸM-PRO" w:hint="eastAsia"/>
          <w:sz w:val="24"/>
          <w:szCs w:val="24"/>
          <w:u w:val="double"/>
        </w:rPr>
        <w:t>キャラクターが印刷</w:t>
      </w:r>
      <w:r w:rsidR="00B24BCD">
        <w:rPr>
          <w:rFonts w:ascii="HG丸ｺﾞｼｯｸM-PRO" w:eastAsia="HG丸ｺﾞｼｯｸM-PRO" w:hint="eastAsia"/>
          <w:sz w:val="24"/>
          <w:szCs w:val="24"/>
        </w:rPr>
        <w:t>されているもの</w:t>
      </w:r>
    </w:p>
    <w:p w:rsidR="00B24BCD" w:rsidRDefault="005C61D7" w:rsidP="00B24BCD">
      <w:pPr>
        <w:ind w:leftChars="342" w:left="718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ノート</w:t>
      </w:r>
      <w:r w:rsidR="00B24BCD" w:rsidRPr="008E2C44">
        <w:rPr>
          <w:rFonts w:ascii="HG丸ｺﾞｼｯｸM-PRO" w:eastAsia="HG丸ｺﾞｼｯｸM-PRO" w:hint="eastAsia"/>
          <w:b/>
          <w:sz w:val="24"/>
          <w:szCs w:val="24"/>
          <w:u w:val="double"/>
        </w:rPr>
        <w:t>内部に模様や絵が入っている</w:t>
      </w:r>
      <w:r w:rsidR="00B24BCD">
        <w:rPr>
          <w:rFonts w:ascii="HG丸ｺﾞｼｯｸM-PRO" w:eastAsia="HG丸ｺﾞｼｯｸM-PRO" w:hint="eastAsia"/>
          <w:sz w:val="24"/>
          <w:szCs w:val="24"/>
        </w:rPr>
        <w:t>もの</w:t>
      </w:r>
    </w:p>
    <w:p w:rsidR="005C61D7" w:rsidRDefault="00B24BCD" w:rsidP="00B24BCD">
      <w:pPr>
        <w:ind w:leftChars="342" w:left="718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ノートの</w:t>
      </w:r>
      <w:r w:rsidRPr="008E2C44">
        <w:rPr>
          <w:rFonts w:ascii="HG丸ｺﾞｼｯｸM-PRO" w:eastAsia="HG丸ｺﾞｼｯｸM-PRO" w:hint="eastAsia"/>
          <w:b/>
          <w:sz w:val="24"/>
          <w:szCs w:val="24"/>
          <w:u w:val="double"/>
        </w:rPr>
        <w:t>線がカラフル</w:t>
      </w:r>
      <w:r w:rsidR="005C61D7">
        <w:rPr>
          <w:rFonts w:ascii="HG丸ｺﾞｼｯｸM-PRO" w:eastAsia="HG丸ｺﾞｼｯｸM-PRO" w:hint="eastAsia"/>
          <w:sz w:val="24"/>
          <w:szCs w:val="24"/>
        </w:rPr>
        <w:t>になっているもの</w:t>
      </w:r>
    </w:p>
    <w:p w:rsidR="009A0CD3" w:rsidRDefault="009A0CD3" w:rsidP="001A1095">
      <w:pPr>
        <w:rPr>
          <w:rFonts w:ascii="HG丸ｺﾞｼｯｸM-PRO" w:eastAsia="HG丸ｺﾞｼｯｸM-PRO"/>
          <w:sz w:val="24"/>
          <w:szCs w:val="24"/>
        </w:rPr>
      </w:pPr>
    </w:p>
    <w:p w:rsidR="00BF665E" w:rsidRPr="00E133B6" w:rsidRDefault="00FE2F5F" w:rsidP="00BF665E">
      <w:pPr>
        <w:rPr>
          <w:rFonts w:ascii="HG丸ｺﾞｼｯｸM-PRO" w:eastAsia="HG丸ｺﾞｼｯｸM-PRO"/>
          <w:sz w:val="24"/>
          <w:szCs w:val="24"/>
        </w:rPr>
      </w:pPr>
      <w:r w:rsidRPr="008D4F8E">
        <w:rPr>
          <w:rFonts w:ascii="HG丸ｺﾞｼｯｸM-PRO" w:eastAsia="HG丸ｺﾞｼｯｸM-PRO" w:hint="eastAsia"/>
          <w:b/>
          <w:sz w:val="24"/>
          <w:szCs w:val="24"/>
        </w:rPr>
        <w:t>＊中津小学校</w:t>
      </w:r>
      <w:r w:rsidR="008D4F8E" w:rsidRPr="008D4F8E">
        <w:rPr>
          <w:rFonts w:ascii="HG丸ｺﾞｼｯｸM-PRO" w:eastAsia="HG丸ｺﾞｼｯｸM-PRO" w:hint="eastAsia"/>
          <w:b/>
          <w:sz w:val="24"/>
          <w:szCs w:val="24"/>
        </w:rPr>
        <w:t>ホームページに</w:t>
      </w:r>
      <w:r w:rsidR="00D10B0F">
        <w:rPr>
          <w:rFonts w:ascii="HG丸ｺﾞｼｯｸM-PRO" w:eastAsia="HG丸ｺﾞｼｯｸM-PRO" w:hint="eastAsia"/>
          <w:b/>
          <w:sz w:val="24"/>
          <w:szCs w:val="24"/>
        </w:rPr>
        <w:t>も</w:t>
      </w:r>
      <w:r w:rsidR="001B5DEB">
        <w:rPr>
          <w:rFonts w:ascii="HG丸ｺﾞｼｯｸM-PRO" w:eastAsia="HG丸ｺﾞｼｯｸM-PRO" w:hint="eastAsia"/>
          <w:b/>
          <w:sz w:val="24"/>
          <w:szCs w:val="24"/>
        </w:rPr>
        <w:t>，</w:t>
      </w:r>
      <w:r w:rsidRPr="00980E1F">
        <w:rPr>
          <w:rFonts w:ascii="HG丸ｺﾞｼｯｸM-PRO" w:eastAsia="HG丸ｺﾞｼｯｸM-PRO" w:hint="eastAsia"/>
          <w:b/>
          <w:sz w:val="24"/>
          <w:szCs w:val="24"/>
          <w:u w:val="double"/>
        </w:rPr>
        <w:t>形式</w:t>
      </w:r>
      <w:r>
        <w:rPr>
          <w:rFonts w:ascii="HG丸ｺﾞｼｯｸM-PRO" w:eastAsia="HG丸ｺﾞｼｯｸM-PRO" w:hint="eastAsia"/>
          <w:b/>
          <w:sz w:val="24"/>
          <w:szCs w:val="24"/>
          <w:u w:val="double"/>
        </w:rPr>
        <w:t>一覧</w:t>
      </w:r>
      <w:r w:rsidR="008D4F8E">
        <w:rPr>
          <w:rFonts w:ascii="HG丸ｺﾞｼｯｸM-PRO" w:eastAsia="HG丸ｺﾞｼｯｸM-PRO" w:hint="eastAsia"/>
          <w:b/>
          <w:sz w:val="24"/>
          <w:szCs w:val="24"/>
        </w:rPr>
        <w:t>を</w:t>
      </w:r>
      <w:r w:rsidRPr="00FE2F5F">
        <w:rPr>
          <w:rFonts w:ascii="HG丸ｺﾞｼｯｸM-PRO" w:eastAsia="HG丸ｺﾞｼｯｸM-PRO" w:hint="eastAsia"/>
          <w:b/>
          <w:sz w:val="24"/>
          <w:szCs w:val="24"/>
        </w:rPr>
        <w:t>掲載します。</w:t>
      </w:r>
    </w:p>
    <w:sectPr w:rsidR="00BF665E" w:rsidRPr="00E133B6" w:rsidSect="00FE5764">
      <w:pgSz w:w="11906" w:h="16838" w:code="9"/>
      <w:pgMar w:top="964" w:right="1418" w:bottom="96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7D" w:rsidRDefault="0017467D" w:rsidP="005C6C0F">
      <w:r>
        <w:separator/>
      </w:r>
    </w:p>
  </w:endnote>
  <w:endnote w:type="continuationSeparator" w:id="0">
    <w:p w:rsidR="0017467D" w:rsidRDefault="0017467D" w:rsidP="005C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7D" w:rsidRDefault="0017467D" w:rsidP="005C6C0F">
      <w:r>
        <w:separator/>
      </w:r>
    </w:p>
  </w:footnote>
  <w:footnote w:type="continuationSeparator" w:id="0">
    <w:p w:rsidR="0017467D" w:rsidRDefault="0017467D" w:rsidP="005C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5473"/>
    <w:multiLevelType w:val="hybridMultilevel"/>
    <w:tmpl w:val="2CCAC3FC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413"/>
    <w:rsid w:val="000048E1"/>
    <w:rsid w:val="00005D77"/>
    <w:rsid w:val="000344AE"/>
    <w:rsid w:val="000448B8"/>
    <w:rsid w:val="00062EDB"/>
    <w:rsid w:val="000661B2"/>
    <w:rsid w:val="000732E4"/>
    <w:rsid w:val="000A54F8"/>
    <w:rsid w:val="000B6DF3"/>
    <w:rsid w:val="000C0090"/>
    <w:rsid w:val="000D0D38"/>
    <w:rsid w:val="000D4D01"/>
    <w:rsid w:val="000D59CC"/>
    <w:rsid w:val="00103682"/>
    <w:rsid w:val="00134A65"/>
    <w:rsid w:val="001359EC"/>
    <w:rsid w:val="00137519"/>
    <w:rsid w:val="001379C2"/>
    <w:rsid w:val="001617D1"/>
    <w:rsid w:val="00165CD4"/>
    <w:rsid w:val="001725C9"/>
    <w:rsid w:val="0017467D"/>
    <w:rsid w:val="00195B54"/>
    <w:rsid w:val="001A1095"/>
    <w:rsid w:val="001B5DEB"/>
    <w:rsid w:val="001E08B9"/>
    <w:rsid w:val="001F30CE"/>
    <w:rsid w:val="00207A86"/>
    <w:rsid w:val="00220A9A"/>
    <w:rsid w:val="00260C80"/>
    <w:rsid w:val="00272D65"/>
    <w:rsid w:val="00297E73"/>
    <w:rsid w:val="002F0A8D"/>
    <w:rsid w:val="00324F85"/>
    <w:rsid w:val="00390A26"/>
    <w:rsid w:val="0039799C"/>
    <w:rsid w:val="003A4191"/>
    <w:rsid w:val="003D0F8F"/>
    <w:rsid w:val="003E0BF8"/>
    <w:rsid w:val="003F587A"/>
    <w:rsid w:val="00431FE1"/>
    <w:rsid w:val="0044212F"/>
    <w:rsid w:val="00453413"/>
    <w:rsid w:val="00472D9D"/>
    <w:rsid w:val="0047771F"/>
    <w:rsid w:val="00483E5D"/>
    <w:rsid w:val="004861D3"/>
    <w:rsid w:val="004D02E5"/>
    <w:rsid w:val="004E32BC"/>
    <w:rsid w:val="00507FCF"/>
    <w:rsid w:val="0054253C"/>
    <w:rsid w:val="00544EFD"/>
    <w:rsid w:val="00546F97"/>
    <w:rsid w:val="005531E2"/>
    <w:rsid w:val="005705B1"/>
    <w:rsid w:val="00573C4B"/>
    <w:rsid w:val="005C61D7"/>
    <w:rsid w:val="005C6C0F"/>
    <w:rsid w:val="005D002E"/>
    <w:rsid w:val="005D4AFB"/>
    <w:rsid w:val="00606C6A"/>
    <w:rsid w:val="00614DCE"/>
    <w:rsid w:val="00651F97"/>
    <w:rsid w:val="00664438"/>
    <w:rsid w:val="00667E48"/>
    <w:rsid w:val="00674325"/>
    <w:rsid w:val="006B46BE"/>
    <w:rsid w:val="00725B26"/>
    <w:rsid w:val="00725F29"/>
    <w:rsid w:val="00736E43"/>
    <w:rsid w:val="00757D26"/>
    <w:rsid w:val="00783904"/>
    <w:rsid w:val="007A635B"/>
    <w:rsid w:val="007B65C1"/>
    <w:rsid w:val="007D23C8"/>
    <w:rsid w:val="007E48C6"/>
    <w:rsid w:val="0080749F"/>
    <w:rsid w:val="00844C7F"/>
    <w:rsid w:val="008537B3"/>
    <w:rsid w:val="008714BC"/>
    <w:rsid w:val="00875674"/>
    <w:rsid w:val="00884C16"/>
    <w:rsid w:val="0089135C"/>
    <w:rsid w:val="008D4F8E"/>
    <w:rsid w:val="008D786D"/>
    <w:rsid w:val="008E1893"/>
    <w:rsid w:val="008E2C44"/>
    <w:rsid w:val="008F7C82"/>
    <w:rsid w:val="00946D3C"/>
    <w:rsid w:val="00980E1F"/>
    <w:rsid w:val="00994AD5"/>
    <w:rsid w:val="009A0CD3"/>
    <w:rsid w:val="009A48DC"/>
    <w:rsid w:val="009D3A7E"/>
    <w:rsid w:val="009E3604"/>
    <w:rsid w:val="00A12F2C"/>
    <w:rsid w:val="00A1449A"/>
    <w:rsid w:val="00A63E44"/>
    <w:rsid w:val="00A84337"/>
    <w:rsid w:val="00AB165B"/>
    <w:rsid w:val="00AD253F"/>
    <w:rsid w:val="00AD67FC"/>
    <w:rsid w:val="00AF4154"/>
    <w:rsid w:val="00B24BCD"/>
    <w:rsid w:val="00B5610F"/>
    <w:rsid w:val="00B57798"/>
    <w:rsid w:val="00B577C4"/>
    <w:rsid w:val="00B9076B"/>
    <w:rsid w:val="00BB376D"/>
    <w:rsid w:val="00BE0AA5"/>
    <w:rsid w:val="00BE377B"/>
    <w:rsid w:val="00BE5730"/>
    <w:rsid w:val="00BF665E"/>
    <w:rsid w:val="00C00B08"/>
    <w:rsid w:val="00C02398"/>
    <w:rsid w:val="00C20CC3"/>
    <w:rsid w:val="00C342CB"/>
    <w:rsid w:val="00C72849"/>
    <w:rsid w:val="00C87604"/>
    <w:rsid w:val="00C93E2A"/>
    <w:rsid w:val="00CB459D"/>
    <w:rsid w:val="00CB4C2F"/>
    <w:rsid w:val="00CB706A"/>
    <w:rsid w:val="00CC6193"/>
    <w:rsid w:val="00CD371A"/>
    <w:rsid w:val="00CE66ED"/>
    <w:rsid w:val="00D10B0F"/>
    <w:rsid w:val="00D213EC"/>
    <w:rsid w:val="00D60763"/>
    <w:rsid w:val="00D70B29"/>
    <w:rsid w:val="00D75C7F"/>
    <w:rsid w:val="00DD0D7E"/>
    <w:rsid w:val="00E11302"/>
    <w:rsid w:val="00E133B6"/>
    <w:rsid w:val="00E90BD0"/>
    <w:rsid w:val="00E929A0"/>
    <w:rsid w:val="00EA4B2C"/>
    <w:rsid w:val="00EC10B2"/>
    <w:rsid w:val="00EE0969"/>
    <w:rsid w:val="00F2375E"/>
    <w:rsid w:val="00F54274"/>
    <w:rsid w:val="00F7018E"/>
    <w:rsid w:val="00F946AC"/>
    <w:rsid w:val="00FA23B1"/>
    <w:rsid w:val="00FA3588"/>
    <w:rsid w:val="00FC2733"/>
    <w:rsid w:val="00FD3E59"/>
    <w:rsid w:val="00FE2F5F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9DEE3-C60B-4992-B22B-B6849593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3413"/>
  </w:style>
  <w:style w:type="character" w:customStyle="1" w:styleId="a4">
    <w:name w:val="日付 (文字)"/>
    <w:basedOn w:val="a0"/>
    <w:link w:val="a3"/>
    <w:uiPriority w:val="99"/>
    <w:semiHidden/>
    <w:rsid w:val="00453413"/>
  </w:style>
  <w:style w:type="paragraph" w:styleId="a5">
    <w:name w:val="Balloon Text"/>
    <w:basedOn w:val="a"/>
    <w:link w:val="a6"/>
    <w:uiPriority w:val="99"/>
    <w:semiHidden/>
    <w:unhideWhenUsed/>
    <w:rsid w:val="004534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341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6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C0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C6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C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茨木市教育委員会</cp:lastModifiedBy>
  <cp:revision>16</cp:revision>
  <cp:lastPrinted>2017-03-06T08:25:00Z</cp:lastPrinted>
  <dcterms:created xsi:type="dcterms:W3CDTF">2016-03-22T00:28:00Z</dcterms:created>
  <dcterms:modified xsi:type="dcterms:W3CDTF">2020-03-19T01:13:00Z</dcterms:modified>
</cp:coreProperties>
</file>