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85" w:rsidRPr="00E82547" w:rsidRDefault="006C7993" w:rsidP="00E82547">
      <w:pPr>
        <w:adjustRightInd/>
        <w:spacing w:line="582" w:lineRule="exact"/>
        <w:jc w:val="center"/>
        <w:rPr>
          <w:rFonts w:ascii="UD デジタル 教科書体 NP-R" w:eastAsia="UD デジタル 教科書体 NP-R" w:cs="Times New Roman" w:hint="eastAsia"/>
          <w:spacing w:val="10"/>
        </w:rPr>
      </w:pPr>
      <w:r>
        <w:rPr>
          <w:rFonts w:ascii="UD デジタル 教科書体 NP-R" w:eastAsia="UD デジタル 教科書体 NP-R" w:hint="eastAsia"/>
          <w:spacing w:val="10"/>
          <w:sz w:val="44"/>
          <w:szCs w:val="44"/>
        </w:rPr>
        <w:t>自然災害</w:t>
      </w:r>
      <w:r w:rsidR="00E82547">
        <w:rPr>
          <w:rFonts w:ascii="UD デジタル 教科書体 NP-R" w:eastAsia="UD デジタル 教科書体 NP-R" w:hint="eastAsia"/>
          <w:spacing w:val="10"/>
          <w:sz w:val="44"/>
          <w:szCs w:val="44"/>
        </w:rPr>
        <w:t>、感染症等</w:t>
      </w:r>
      <w:r w:rsidR="0071605E" w:rsidRPr="00D50F71">
        <w:rPr>
          <w:rFonts w:ascii="UD デジタル 教科書体 NP-R" w:eastAsia="UD デジタル 教科書体 NP-R" w:hint="eastAsia"/>
          <w:spacing w:val="10"/>
          <w:sz w:val="44"/>
          <w:szCs w:val="44"/>
        </w:rPr>
        <w:t>への対応</w:t>
      </w:r>
      <w:r w:rsidR="00E82547">
        <w:rPr>
          <w:rFonts w:ascii="UD デジタル 教科書体 NP-R" w:eastAsia="UD デジタル 教科書体 NP-R" w:hint="eastAsia"/>
          <w:spacing w:val="10"/>
          <w:sz w:val="44"/>
          <w:szCs w:val="44"/>
        </w:rPr>
        <w:t>（R４年）</w:t>
      </w:r>
      <w:bookmarkStart w:id="0" w:name="_GoBack"/>
      <w:bookmarkEnd w:id="0"/>
    </w:p>
    <w:p w:rsidR="001F6242" w:rsidRPr="00D50F71" w:rsidRDefault="001F6242" w:rsidP="001F6242">
      <w:pPr>
        <w:adjustRightInd/>
        <w:spacing w:line="510" w:lineRule="exact"/>
        <w:rPr>
          <w:rFonts w:ascii="UD デジタル 教科書体 NP-R" w:eastAsia="UD デジタル 教科書体 NP-R" w:cs="Times New Roman"/>
          <w:b/>
          <w:spacing w:val="8"/>
          <w:sz w:val="28"/>
          <w:szCs w:val="28"/>
        </w:rPr>
      </w:pPr>
      <w:r w:rsidRPr="00D50F71">
        <w:rPr>
          <w:rFonts w:ascii="UD デジタル 教科書体 NP-R" w:eastAsia="UD デジタル 教科書体 NP-R" w:hint="eastAsia"/>
          <w:b/>
          <w:spacing w:val="8"/>
          <w:sz w:val="28"/>
          <w:szCs w:val="28"/>
        </w:rPr>
        <w:t>【地震発生時の措置】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
        <w:gridCol w:w="1638"/>
        <w:gridCol w:w="7488"/>
      </w:tblGrid>
      <w:tr w:rsidR="001F6242" w:rsidRPr="00D50F71" w:rsidTr="001F6242">
        <w:trPr>
          <w:trHeight w:val="316"/>
        </w:trPr>
        <w:tc>
          <w:tcPr>
            <w:tcW w:w="457" w:type="dxa"/>
            <w:vMerge w:val="restart"/>
            <w:tcBorders>
              <w:top w:val="single" w:sz="4" w:space="0" w:color="000000"/>
              <w:left w:val="single" w:sz="4" w:space="0" w:color="000000"/>
              <w:right w:val="single" w:sz="4" w:space="0" w:color="000000"/>
            </w:tcBorders>
            <w:vAlign w:val="center"/>
          </w:tcPr>
          <w:p w:rsidR="001F6242" w:rsidRPr="00D50F71" w:rsidRDefault="001F6242" w:rsidP="00941D76">
            <w:pPr>
              <w:suppressAutoHyphens/>
              <w:kinsoku w:val="0"/>
              <w:autoSpaceDE w:val="0"/>
              <w:autoSpaceDN w:val="0"/>
              <w:spacing w:line="300" w:lineRule="exact"/>
              <w:jc w:val="center"/>
              <w:rPr>
                <w:rFonts w:ascii="UD デジタル 教科書体 NP-R" w:eastAsia="UD デジタル 教科書体 NP-R" w:cs="Times New Roman"/>
                <w:spacing w:val="8"/>
              </w:rPr>
            </w:pPr>
            <w:r w:rsidRPr="00D50F71">
              <w:rPr>
                <w:rFonts w:ascii="UD デジタル 教科書体 NP-R" w:eastAsia="UD デジタル 教科書体 NP-R" w:hint="eastAsia"/>
              </w:rPr>
              <w:t>１</w:t>
            </w:r>
          </w:p>
        </w:tc>
        <w:tc>
          <w:tcPr>
            <w:tcW w:w="9126" w:type="dxa"/>
            <w:gridSpan w:val="2"/>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rPr>
                <w:rFonts w:ascii="UD デジタル 教科書体 NP-R" w:eastAsia="UD デジタル 教科書体 NP-R" w:cs="Times New Roman"/>
                <w:spacing w:val="8"/>
              </w:rPr>
            </w:pPr>
            <w:r w:rsidRPr="00D50F71">
              <w:rPr>
                <w:rFonts w:ascii="UD デジタル 教科書体 NP-R" w:eastAsia="UD デジタル 教科書体 NP-R" w:cs="Times New Roman" w:hint="eastAsia"/>
              </w:rPr>
              <w:t xml:space="preserve"> </w:t>
            </w:r>
            <w:r w:rsidRPr="00D50F71">
              <w:rPr>
                <w:rFonts w:ascii="UD デジタル 教科書体 NP-R" w:eastAsia="UD デジタル 教科書体 NP-R" w:hint="eastAsia"/>
              </w:rPr>
              <w:t>大地震（震度５弱以上）が発生</w:t>
            </w:r>
          </w:p>
        </w:tc>
      </w:tr>
      <w:tr w:rsidR="001F6242" w:rsidRPr="00D50F71" w:rsidTr="001F6242">
        <w:trPr>
          <w:trHeight w:val="249"/>
        </w:trPr>
        <w:tc>
          <w:tcPr>
            <w:tcW w:w="457" w:type="dxa"/>
            <w:vMerge/>
            <w:tcBorders>
              <w:left w:val="single" w:sz="4" w:space="0" w:color="000000"/>
              <w:right w:val="single" w:sz="4" w:space="0" w:color="000000"/>
            </w:tcBorders>
            <w:vAlign w:val="center"/>
          </w:tcPr>
          <w:p w:rsidR="001F6242" w:rsidRPr="00D50F71" w:rsidRDefault="001F6242" w:rsidP="00941D76">
            <w:pPr>
              <w:overflowPunct/>
              <w:autoSpaceDE w:val="0"/>
              <w:autoSpaceDN w:val="0"/>
              <w:spacing w:line="300" w:lineRule="exact"/>
              <w:jc w:val="center"/>
              <w:textAlignment w:val="auto"/>
              <w:rPr>
                <w:rFonts w:ascii="UD デジタル 教科書体 NP-R" w:eastAsia="UD デジタル 教科書体 NP-R" w:cs="Times New Roman"/>
                <w:spacing w:val="8"/>
              </w:rPr>
            </w:pPr>
          </w:p>
        </w:tc>
        <w:tc>
          <w:tcPr>
            <w:tcW w:w="1638" w:type="dxa"/>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rPr>
                <w:rFonts w:ascii="UD デジタル 教科書体 NP-R" w:eastAsia="UD デジタル 教科書体 NP-R" w:cs="Times New Roman"/>
                <w:spacing w:val="8"/>
              </w:rPr>
            </w:pPr>
            <w:r w:rsidRPr="00D50F71">
              <w:rPr>
                <w:rFonts w:ascii="UD デジタル 教科書体 NP-R" w:eastAsia="UD デジタル 教科書体 NP-R" w:cs="Times New Roman" w:hint="eastAsia"/>
              </w:rPr>
              <w:t xml:space="preserve"> </w:t>
            </w:r>
            <w:r w:rsidRPr="00D50F71">
              <w:rPr>
                <w:rFonts w:ascii="UD デジタル 教科書体 NP-R" w:eastAsia="UD デジタル 教科書体 NP-R" w:hint="eastAsia"/>
              </w:rPr>
              <w:t>始業前の場合</w:t>
            </w:r>
          </w:p>
        </w:tc>
        <w:tc>
          <w:tcPr>
            <w:tcW w:w="7488" w:type="dxa"/>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ind w:firstLineChars="50" w:firstLine="113"/>
              <w:rPr>
                <w:rFonts w:ascii="UD デジタル 教科書体 NP-R" w:eastAsia="UD デジタル 教科書体 NP-R" w:cs="Times New Roman"/>
                <w:spacing w:val="8"/>
              </w:rPr>
            </w:pPr>
            <w:r w:rsidRPr="00D50F71">
              <w:rPr>
                <w:rFonts w:ascii="UD デジタル 教科書体 NP-R" w:eastAsia="UD デジタル 教科書体 NP-R" w:hint="eastAsia"/>
              </w:rPr>
              <w:t>臨時休校</w:t>
            </w:r>
          </w:p>
        </w:tc>
      </w:tr>
      <w:tr w:rsidR="001F6242" w:rsidRPr="00D50F71" w:rsidTr="001F6242">
        <w:trPr>
          <w:trHeight w:val="184"/>
        </w:trPr>
        <w:tc>
          <w:tcPr>
            <w:tcW w:w="457" w:type="dxa"/>
            <w:vMerge/>
            <w:tcBorders>
              <w:left w:val="single" w:sz="4" w:space="0" w:color="000000"/>
              <w:right w:val="single" w:sz="4" w:space="0" w:color="000000"/>
            </w:tcBorders>
            <w:vAlign w:val="center"/>
          </w:tcPr>
          <w:p w:rsidR="001F6242" w:rsidRPr="00D50F71" w:rsidRDefault="001F6242" w:rsidP="00941D76">
            <w:pPr>
              <w:overflowPunct/>
              <w:autoSpaceDE w:val="0"/>
              <w:autoSpaceDN w:val="0"/>
              <w:spacing w:line="300" w:lineRule="exact"/>
              <w:jc w:val="center"/>
              <w:textAlignment w:val="auto"/>
              <w:rPr>
                <w:rFonts w:ascii="UD デジタル 教科書体 NP-R" w:eastAsia="UD デジタル 教科書体 NP-R" w:cs="Times New Roman"/>
                <w:spacing w:val="8"/>
              </w:rPr>
            </w:pPr>
          </w:p>
        </w:tc>
        <w:tc>
          <w:tcPr>
            <w:tcW w:w="1638" w:type="dxa"/>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ind w:firstLineChars="50" w:firstLine="113"/>
              <w:rPr>
                <w:rFonts w:ascii="UD デジタル 教科書体 NP-R" w:eastAsia="UD デジタル 教科書体 NP-R" w:cs="Times New Roman"/>
                <w:spacing w:val="8"/>
              </w:rPr>
            </w:pPr>
            <w:r w:rsidRPr="00D50F71">
              <w:rPr>
                <w:rFonts w:ascii="UD デジタル 教科書体 NP-R" w:eastAsia="UD デジタル 教科書体 NP-R" w:hint="eastAsia"/>
              </w:rPr>
              <w:t>授業中の場合</w:t>
            </w:r>
          </w:p>
        </w:tc>
        <w:tc>
          <w:tcPr>
            <w:tcW w:w="7488" w:type="dxa"/>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ind w:firstLineChars="50" w:firstLine="113"/>
              <w:rPr>
                <w:rFonts w:ascii="UD デジタル 教科書体 NP-R" w:eastAsia="UD デジタル 教科書体 NP-R" w:cs="Times New Roman"/>
                <w:spacing w:val="8"/>
              </w:rPr>
            </w:pPr>
            <w:r w:rsidRPr="00D50F71">
              <w:rPr>
                <w:rFonts w:ascii="UD デジタル 教科書体 NP-R" w:eastAsia="UD デジタル 教科書体 NP-R" w:hint="eastAsia"/>
              </w:rPr>
              <w:t>授業中止（状況により学校待機、又は集団下校の措置をとる）</w:t>
            </w:r>
          </w:p>
        </w:tc>
      </w:tr>
      <w:tr w:rsidR="001F6242" w:rsidRPr="00D50F71" w:rsidTr="001F6242">
        <w:trPr>
          <w:trHeight w:val="259"/>
        </w:trPr>
        <w:tc>
          <w:tcPr>
            <w:tcW w:w="457" w:type="dxa"/>
            <w:vMerge/>
            <w:tcBorders>
              <w:left w:val="single" w:sz="4" w:space="0" w:color="000000"/>
              <w:bottom w:val="nil"/>
              <w:right w:val="single" w:sz="4" w:space="0" w:color="000000"/>
            </w:tcBorders>
            <w:vAlign w:val="center"/>
          </w:tcPr>
          <w:p w:rsidR="001F6242" w:rsidRPr="00D50F71" w:rsidRDefault="001F6242" w:rsidP="00941D76">
            <w:pPr>
              <w:overflowPunct/>
              <w:autoSpaceDE w:val="0"/>
              <w:autoSpaceDN w:val="0"/>
              <w:spacing w:line="300" w:lineRule="exact"/>
              <w:jc w:val="center"/>
              <w:textAlignment w:val="auto"/>
              <w:rPr>
                <w:rFonts w:ascii="UD デジタル 教科書体 NP-R" w:eastAsia="UD デジタル 教科書体 NP-R" w:cs="Times New Roman"/>
                <w:spacing w:val="8"/>
              </w:rPr>
            </w:pPr>
          </w:p>
        </w:tc>
        <w:tc>
          <w:tcPr>
            <w:tcW w:w="1638" w:type="dxa"/>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ind w:firstLineChars="50" w:firstLine="113"/>
              <w:rPr>
                <w:rFonts w:ascii="UD デジタル 教科書体 NP-R" w:eastAsia="UD デジタル 教科書体 NP-R" w:cs="Times New Roman"/>
                <w:spacing w:val="8"/>
              </w:rPr>
            </w:pPr>
            <w:r w:rsidRPr="00D50F71">
              <w:rPr>
                <w:rFonts w:ascii="UD デジタル 教科書体 NP-R" w:eastAsia="UD デジタル 教科書体 NP-R" w:hint="eastAsia"/>
              </w:rPr>
              <w:t>放課後の場合</w:t>
            </w:r>
          </w:p>
        </w:tc>
        <w:tc>
          <w:tcPr>
            <w:tcW w:w="7488" w:type="dxa"/>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ind w:firstLineChars="50" w:firstLine="113"/>
              <w:rPr>
                <w:rFonts w:ascii="UD デジタル 教科書体 NP-R" w:eastAsia="UD デジタル 教科書体 NP-R" w:cs="Times New Roman"/>
                <w:spacing w:val="8"/>
              </w:rPr>
            </w:pPr>
            <w:r w:rsidRPr="00D50F71">
              <w:rPr>
                <w:rFonts w:ascii="UD デジタル 教科書体 NP-R" w:eastAsia="UD デジタル 教科書体 NP-R" w:hint="eastAsia"/>
              </w:rPr>
              <w:t>部活動等中止（状況により学校待機、又は集団下校の措置をとる）</w:t>
            </w:r>
          </w:p>
        </w:tc>
      </w:tr>
      <w:tr w:rsidR="001F6242" w:rsidRPr="00D50F71" w:rsidTr="001F6242">
        <w:trPr>
          <w:trHeight w:val="194"/>
        </w:trPr>
        <w:tc>
          <w:tcPr>
            <w:tcW w:w="457" w:type="dxa"/>
            <w:vMerge w:val="restart"/>
            <w:tcBorders>
              <w:top w:val="single" w:sz="4" w:space="0" w:color="000000"/>
              <w:left w:val="single" w:sz="4" w:space="0" w:color="000000"/>
              <w:right w:val="single" w:sz="4" w:space="0" w:color="000000"/>
            </w:tcBorders>
            <w:vAlign w:val="center"/>
          </w:tcPr>
          <w:p w:rsidR="001F6242" w:rsidRPr="00D50F71" w:rsidRDefault="001F6242" w:rsidP="00941D76">
            <w:pPr>
              <w:suppressAutoHyphens/>
              <w:kinsoku w:val="0"/>
              <w:autoSpaceDE w:val="0"/>
              <w:autoSpaceDN w:val="0"/>
              <w:spacing w:line="300" w:lineRule="exact"/>
              <w:jc w:val="center"/>
              <w:rPr>
                <w:rFonts w:ascii="UD デジタル 教科書体 NP-R" w:eastAsia="UD デジタル 教科書体 NP-R" w:cs="Times New Roman"/>
                <w:spacing w:val="8"/>
              </w:rPr>
            </w:pPr>
            <w:r w:rsidRPr="00D50F71">
              <w:rPr>
                <w:rFonts w:ascii="UD デジタル 教科書体 NP-R" w:eastAsia="UD デジタル 教科書体 NP-R" w:hint="eastAsia"/>
              </w:rPr>
              <w:t>２</w:t>
            </w:r>
          </w:p>
        </w:tc>
        <w:tc>
          <w:tcPr>
            <w:tcW w:w="9126" w:type="dxa"/>
            <w:gridSpan w:val="2"/>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ind w:firstLineChars="50" w:firstLine="113"/>
              <w:rPr>
                <w:rFonts w:ascii="UD デジタル 教科書体 NP-R" w:eastAsia="UD デジタル 教科書体 NP-R" w:cs="Times New Roman"/>
                <w:spacing w:val="8"/>
              </w:rPr>
            </w:pPr>
            <w:r w:rsidRPr="00D50F71">
              <w:rPr>
                <w:rFonts w:ascii="UD デジタル 教科書体 NP-R" w:eastAsia="UD デジタル 教科書体 NP-R" w:hint="eastAsia"/>
              </w:rPr>
              <w:t>震度５弱未満の地震が発生の場合</w:t>
            </w:r>
          </w:p>
        </w:tc>
      </w:tr>
      <w:tr w:rsidR="001F6242" w:rsidRPr="00D50F71" w:rsidTr="001F6242">
        <w:trPr>
          <w:trHeight w:val="270"/>
        </w:trPr>
        <w:tc>
          <w:tcPr>
            <w:tcW w:w="457" w:type="dxa"/>
            <w:vMerge/>
            <w:tcBorders>
              <w:left w:val="single" w:sz="4" w:space="0" w:color="000000"/>
              <w:bottom w:val="single" w:sz="4" w:space="0" w:color="000000"/>
              <w:right w:val="single" w:sz="4" w:space="0" w:color="000000"/>
            </w:tcBorders>
          </w:tcPr>
          <w:p w:rsidR="001F6242" w:rsidRPr="00D50F71" w:rsidRDefault="001F6242" w:rsidP="00941D76">
            <w:pPr>
              <w:overflowPunct/>
              <w:autoSpaceDE w:val="0"/>
              <w:autoSpaceDN w:val="0"/>
              <w:spacing w:line="300" w:lineRule="exact"/>
              <w:textAlignment w:val="auto"/>
              <w:rPr>
                <w:rFonts w:ascii="UD デジタル 教科書体 NP-R" w:eastAsia="UD デジタル 教科書体 NP-R" w:cs="Times New Roman"/>
                <w:spacing w:val="8"/>
              </w:rPr>
            </w:pPr>
          </w:p>
        </w:tc>
        <w:tc>
          <w:tcPr>
            <w:tcW w:w="9126" w:type="dxa"/>
            <w:gridSpan w:val="2"/>
            <w:tcBorders>
              <w:top w:val="single" w:sz="4" w:space="0" w:color="000000"/>
              <w:left w:val="single" w:sz="4" w:space="0" w:color="000000"/>
              <w:bottom w:val="single" w:sz="4" w:space="0" w:color="000000"/>
              <w:right w:val="single" w:sz="4" w:space="0" w:color="000000"/>
            </w:tcBorders>
            <w:vAlign w:val="center"/>
          </w:tcPr>
          <w:p w:rsidR="001F6242" w:rsidRPr="00D50F71" w:rsidRDefault="001F6242" w:rsidP="00941D76">
            <w:pPr>
              <w:suppressAutoHyphens/>
              <w:kinsoku w:val="0"/>
              <w:autoSpaceDE w:val="0"/>
              <w:autoSpaceDN w:val="0"/>
              <w:spacing w:line="300" w:lineRule="exact"/>
              <w:ind w:firstLineChars="50" w:firstLine="113"/>
              <w:rPr>
                <w:rFonts w:ascii="UD デジタル 教科書体 NP-R" w:eastAsia="UD デジタル 教科書体 NP-R" w:cs="Times New Roman"/>
                <w:spacing w:val="8"/>
              </w:rPr>
            </w:pPr>
            <w:r w:rsidRPr="00D50F71">
              <w:rPr>
                <w:rFonts w:ascii="UD デジタル 教科書体 NP-R" w:eastAsia="UD デジタル 教科書体 NP-R" w:hint="eastAsia"/>
              </w:rPr>
              <w:t>学校施設の被害状況、通学路の安全状況により、臨時休校の措置をとるかどうか</w:t>
            </w:r>
          </w:p>
          <w:p w:rsidR="001F6242" w:rsidRPr="00D50F71" w:rsidRDefault="001F6242" w:rsidP="00941D76">
            <w:pPr>
              <w:suppressAutoHyphens/>
              <w:kinsoku w:val="0"/>
              <w:autoSpaceDE w:val="0"/>
              <w:autoSpaceDN w:val="0"/>
              <w:spacing w:line="300" w:lineRule="exact"/>
              <w:rPr>
                <w:rFonts w:ascii="UD デジタル 教科書体 NP-R" w:eastAsia="UD デジタル 教科書体 NP-R" w:cs="Times New Roman"/>
                <w:spacing w:val="8"/>
              </w:rPr>
            </w:pPr>
            <w:r w:rsidRPr="00D50F71">
              <w:rPr>
                <w:rFonts w:ascii="UD デジタル 教科書体 NP-R" w:eastAsia="UD デジタル 教科書体 NP-R" w:cs="Times New Roman" w:hint="eastAsia"/>
              </w:rPr>
              <w:t xml:space="preserve"> </w:t>
            </w:r>
            <w:r w:rsidRPr="00D50F71">
              <w:rPr>
                <w:rFonts w:ascii="UD デジタル 教科書体 NP-R" w:eastAsia="UD デジタル 教科書体 NP-R" w:hint="eastAsia"/>
              </w:rPr>
              <w:t>判断するので、臨時休校の連絡がない限り登校する。</w:t>
            </w:r>
          </w:p>
        </w:tc>
      </w:tr>
    </w:tbl>
    <w:p w:rsidR="00954485" w:rsidRPr="00E82547" w:rsidRDefault="001F6242" w:rsidP="00E82547">
      <w:pPr>
        <w:adjustRightInd/>
        <w:rPr>
          <w:rFonts w:ascii="UD デジタル 教科書体 NP-R" w:eastAsia="UD デジタル 教科書体 NP-R" w:cs="Times New Roman" w:hint="eastAsia"/>
          <w:spacing w:val="8"/>
        </w:rPr>
      </w:pPr>
      <w:r w:rsidRPr="00D50F71">
        <w:rPr>
          <w:rFonts w:ascii="UD デジタル 教科書体 NP-R" w:eastAsia="UD デジタル 教科書体 NP-R" w:hint="eastAsia"/>
        </w:rPr>
        <w:t xml:space="preserve">　※大地震発生時の臨時休校の期間は、被害状況により異なるので学校からの連絡による。</w:t>
      </w:r>
    </w:p>
    <w:p w:rsidR="001F6242" w:rsidRPr="00D50F71" w:rsidRDefault="00742DEE" w:rsidP="001F6242">
      <w:pPr>
        <w:adjustRightInd/>
        <w:spacing w:line="510" w:lineRule="exact"/>
        <w:rPr>
          <w:rFonts w:ascii="UD デジタル 教科書体 NP-R" w:eastAsia="UD デジタル 教科書体 NP-R" w:cs="Times New Roman"/>
          <w:b/>
          <w:spacing w:val="8"/>
          <w:sz w:val="28"/>
          <w:szCs w:val="28"/>
        </w:rPr>
      </w:pPr>
      <w:r w:rsidRPr="00D50F71">
        <w:rPr>
          <w:rFonts w:ascii="UD デジタル 教科書体 NP-R" w:eastAsia="UD デジタル 教科書体 NP-R" w:hint="eastAsia"/>
          <w:b/>
          <w:spacing w:val="8"/>
          <w:sz w:val="28"/>
          <w:szCs w:val="28"/>
        </w:rPr>
        <w:t>【気象警報発表</w:t>
      </w:r>
      <w:r w:rsidR="001F6242" w:rsidRPr="00D50F71">
        <w:rPr>
          <w:rFonts w:ascii="UD デジタル 教科書体 NP-R" w:eastAsia="UD デジタル 教科書体 NP-R" w:hint="eastAsia"/>
          <w:b/>
          <w:spacing w:val="8"/>
          <w:sz w:val="28"/>
          <w:szCs w:val="28"/>
        </w:rPr>
        <w:t>時の措置】</w:t>
      </w:r>
    </w:p>
    <w:p w:rsidR="00954485" w:rsidRPr="00954485" w:rsidRDefault="00FA7DB2" w:rsidP="001F6242">
      <w:pPr>
        <w:adjustRightInd/>
        <w:rPr>
          <w:rFonts w:ascii="UD デジタル 教科書体 NP-R" w:eastAsia="UD デジタル 教科書体 NP-R"/>
        </w:rPr>
      </w:pPr>
      <w:r w:rsidRPr="00D50F71">
        <w:rPr>
          <w:rFonts w:ascii="UD デジタル 教科書体 NP-R" w:eastAsia="UD デジタル 教科書体 NP-R" w:cs="Times New Roman" w:hint="eastAsia"/>
        </w:rPr>
        <w:t xml:space="preserve">   </w:t>
      </w:r>
      <w:r w:rsidR="00954485">
        <w:rPr>
          <w:rFonts w:ascii="UD デジタル 教科書体 NP-R" w:eastAsia="UD デジタル 教科書体 NP-R" w:hint="eastAsia"/>
        </w:rPr>
        <w:t>茨木市</w:t>
      </w:r>
      <w:r w:rsidR="00C157C9" w:rsidRPr="00D50F71">
        <w:rPr>
          <w:rFonts w:ascii="UD デジタル 教科書体 NP-R" w:eastAsia="UD デジタル 教科書体 NP-R" w:hint="eastAsia"/>
        </w:rPr>
        <w:t>に</w:t>
      </w:r>
      <w:r w:rsidRPr="00D50F71">
        <w:rPr>
          <w:rFonts w:ascii="UD デジタル 教科書体 NP-R" w:eastAsia="UD デジタル 教科書体 NP-R" w:cs="Times New Roman" w:hint="eastAsia"/>
        </w:rPr>
        <w:t>【特別警報】または</w:t>
      </w:r>
      <w:r w:rsidR="00C157C9" w:rsidRPr="00D50F71">
        <w:rPr>
          <w:rFonts w:ascii="UD デジタル 教科書体 NP-R" w:eastAsia="UD デジタル 教科書体 NP-R" w:hint="eastAsia"/>
        </w:rPr>
        <w:t>『暴風警報』が発表</w:t>
      </w:r>
      <w:r w:rsidRPr="00D50F71">
        <w:rPr>
          <w:rFonts w:ascii="UD デジタル 教科書体 NP-R" w:eastAsia="UD デジタル 教科書体 NP-R" w:hint="eastAsia"/>
        </w:rPr>
        <w:t>された場合</w:t>
      </w:r>
      <w:r w:rsidR="001F6242" w:rsidRPr="00D50F71">
        <w:rPr>
          <w:rFonts w:ascii="UD デジタル 教科書体 NP-R" w:eastAsia="UD デジタル 教科書体 NP-R" w:hint="eastAsia"/>
        </w:rPr>
        <w:t>、下記の措置をとります。</w:t>
      </w:r>
    </w:p>
    <w:p w:rsidR="00FA7DB2" w:rsidRPr="00D50F71" w:rsidRDefault="00742DEE" w:rsidP="00FA7DB2">
      <w:pPr>
        <w:adjustRightInd/>
        <w:ind w:firstLineChars="200" w:firstLine="454"/>
        <w:rPr>
          <w:rFonts w:ascii="UD デジタル 教科書体 NP-R" w:eastAsia="UD デジタル 教科書体 NP-R"/>
        </w:rPr>
      </w:pPr>
      <w:r w:rsidRPr="00D50F71">
        <w:rPr>
          <w:rFonts w:ascii="UD デジタル 教科書体 NP-R" w:eastAsia="UD デジタル 教科書体 NP-R" w:hint="eastAsia"/>
        </w:rPr>
        <w:t>※</w:t>
      </w:r>
      <w:r w:rsidR="00FA7DB2" w:rsidRPr="00D50F71">
        <w:rPr>
          <w:rFonts w:ascii="UD デジタル 教科書体 NP-R" w:eastAsia="UD デジタル 教科書体 NP-R" w:cs="Times New Roman" w:hint="eastAsia"/>
        </w:rPr>
        <w:t>【特別警報】または</w:t>
      </w:r>
      <w:r w:rsidR="00FA7DB2" w:rsidRPr="00D50F71">
        <w:rPr>
          <w:rFonts w:ascii="UD デジタル 教科書体 NP-R" w:eastAsia="UD デジタル 教科書体 NP-R" w:hint="eastAsia"/>
        </w:rPr>
        <w:t>『暴風警報』が発表されていない状況で、他の警報（「大雨警報」</w:t>
      </w:r>
    </w:p>
    <w:p w:rsidR="00954485" w:rsidRDefault="00742DEE" w:rsidP="00954485">
      <w:pPr>
        <w:adjustRightInd/>
        <w:ind w:leftChars="100" w:left="227" w:firstLineChars="200" w:firstLine="454"/>
        <w:rPr>
          <w:rFonts w:ascii="UD デジタル 教科書体 NP-R" w:eastAsia="UD デジタル 教科書体 NP-R"/>
          <w:b/>
          <w:u w:val="single"/>
        </w:rPr>
      </w:pPr>
      <w:r w:rsidRPr="00D50F71">
        <w:rPr>
          <w:rFonts w:ascii="UD デジタル 教科書体 NP-R" w:eastAsia="UD デジタル 教科書体 NP-R" w:hint="eastAsia"/>
        </w:rPr>
        <w:t>や</w:t>
      </w:r>
      <w:r w:rsidR="00FA7DB2" w:rsidRPr="00D50F71">
        <w:rPr>
          <w:rFonts w:ascii="UD デジタル 教科書体 NP-R" w:eastAsia="UD デジタル 教科書体 NP-R" w:hint="eastAsia"/>
        </w:rPr>
        <w:t>「洪水警報」等）</w:t>
      </w:r>
      <w:r w:rsidR="00C157C9" w:rsidRPr="00D50F71">
        <w:rPr>
          <w:rFonts w:ascii="UD デジタル 教科書体 NP-R" w:eastAsia="UD デジタル 教科書体 NP-R" w:hint="eastAsia"/>
        </w:rPr>
        <w:t>が発表</w:t>
      </w:r>
      <w:r w:rsidRPr="00D50F71">
        <w:rPr>
          <w:rFonts w:ascii="UD デジタル 教科書体 NP-R" w:eastAsia="UD デジタル 教科書体 NP-R" w:hint="eastAsia"/>
        </w:rPr>
        <w:t>されていても、通常通りの登校になります。</w:t>
      </w:r>
      <w:r w:rsidR="00954485" w:rsidRPr="00954485">
        <w:rPr>
          <w:rFonts w:ascii="UD デジタル 教科書体 NP-R" w:eastAsia="UD デジタル 教科書体 NP-R" w:hint="eastAsia"/>
        </w:rPr>
        <w:t>また、「</w:t>
      </w:r>
      <w:r w:rsidR="00954485" w:rsidRPr="00954485">
        <w:rPr>
          <w:rFonts w:ascii="UD デジタル 教科書体 NP-R" w:eastAsia="UD デジタル 教科書体 NP-R" w:hint="eastAsia"/>
          <w:b/>
          <w:u w:val="single"/>
        </w:rPr>
        <w:t>校区内</w:t>
      </w:r>
      <w:r w:rsidR="00954485">
        <w:rPr>
          <w:rFonts w:ascii="UD デジタル 教科書体 NP-R" w:eastAsia="UD デジタル 教科書体 NP-R" w:hint="eastAsia"/>
          <w:b/>
          <w:u w:val="single"/>
        </w:rPr>
        <w:t xml:space="preserve">　　</w:t>
      </w:r>
    </w:p>
    <w:p w:rsidR="00954485" w:rsidRPr="00954485" w:rsidRDefault="00954485" w:rsidP="00954485">
      <w:pPr>
        <w:adjustRightInd/>
        <w:ind w:leftChars="100" w:left="227" w:firstLineChars="200" w:firstLine="454"/>
        <w:rPr>
          <w:rFonts w:ascii="UD デジタル 教科書体 NP-R" w:eastAsia="UD デジタル 教科書体 NP-R"/>
          <w:u w:val="single"/>
        </w:rPr>
      </w:pPr>
      <w:r w:rsidRPr="00954485">
        <w:rPr>
          <w:rFonts w:ascii="UD デジタル 教科書体 NP-R" w:eastAsia="UD デジタル 教科書体 NP-R" w:hint="eastAsia"/>
          <w:b/>
          <w:u w:val="single"/>
        </w:rPr>
        <w:t>の地域」</w:t>
      </w:r>
      <w:r>
        <w:rPr>
          <w:rFonts w:ascii="UD デジタル 教科書体 NP-R" w:eastAsia="UD デジタル 教科書体 NP-R" w:hint="eastAsia"/>
          <w:b/>
          <w:u w:val="single"/>
        </w:rPr>
        <w:t>に</w:t>
      </w:r>
      <w:r w:rsidRPr="00954485">
        <w:rPr>
          <w:rFonts w:ascii="UD デジタル 教科書体 NP-R" w:eastAsia="UD デジタル 教科書体 NP-R" w:hint="eastAsia"/>
          <w:b/>
          <w:u w:val="single"/>
        </w:rPr>
        <w:t>「避難指示（緊急）」が発令された場合も</w:t>
      </w:r>
      <w:r>
        <w:rPr>
          <w:rFonts w:ascii="UD デジタル 教科書体 NP-R" w:eastAsia="UD デジタル 教科書体 NP-R" w:hint="eastAsia"/>
          <w:u w:val="single"/>
        </w:rPr>
        <w:t>下記の措置をとります。</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4872"/>
        <w:gridCol w:w="4252"/>
      </w:tblGrid>
      <w:tr w:rsidR="001F6242" w:rsidRPr="00D50F71" w:rsidTr="001F6242">
        <w:trPr>
          <w:trHeight w:val="249"/>
        </w:trPr>
        <w:tc>
          <w:tcPr>
            <w:tcW w:w="459" w:type="dxa"/>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jc w:val="center"/>
              <w:rPr>
                <w:rFonts w:ascii="UD デジタル 教科書体 NP-R" w:eastAsia="UD デジタル 教科書体 NP-R" w:cs="Times New Roman"/>
                <w:spacing w:val="8"/>
              </w:rPr>
            </w:pPr>
            <w:r w:rsidRPr="00D50F71">
              <w:rPr>
                <w:rFonts w:ascii="UD デジタル 教科書体 NP-R" w:eastAsia="UD デジタル 教科書体 NP-R" w:hint="eastAsia"/>
              </w:rPr>
              <w:t>１</w:t>
            </w:r>
          </w:p>
        </w:tc>
        <w:tc>
          <w:tcPr>
            <w:tcW w:w="4872" w:type="dxa"/>
            <w:tcBorders>
              <w:top w:val="single" w:sz="4" w:space="0" w:color="000000"/>
              <w:left w:val="single" w:sz="4" w:space="0" w:color="000000"/>
              <w:bottom w:val="nil"/>
              <w:right w:val="single" w:sz="4" w:space="0" w:color="000000"/>
            </w:tcBorders>
            <w:vAlign w:val="center"/>
          </w:tcPr>
          <w:p w:rsidR="001F6242" w:rsidRPr="00D50F71" w:rsidRDefault="00C157C9" w:rsidP="00941D76">
            <w:pPr>
              <w:suppressAutoHyphens/>
              <w:kinsoku w:val="0"/>
              <w:autoSpaceDE w:val="0"/>
              <w:autoSpaceDN w:val="0"/>
              <w:spacing w:line="300" w:lineRule="exact"/>
              <w:ind w:firstLineChars="50" w:firstLine="113"/>
              <w:rPr>
                <w:rFonts w:ascii="UD デジタル 教科書体 NP-R" w:eastAsia="UD デジタル 教科書体 NP-R" w:cs="Times New Roman"/>
                <w:spacing w:val="8"/>
              </w:rPr>
            </w:pPr>
            <w:r w:rsidRPr="00D50F71">
              <w:rPr>
                <w:rFonts w:ascii="UD デジタル 教科書体 NP-R" w:eastAsia="UD デジタル 教科書体 NP-R" w:hint="eastAsia"/>
              </w:rPr>
              <w:t>午前７時の時点での警報発表</w:t>
            </w:r>
            <w:r w:rsidR="001F6242" w:rsidRPr="00D50F71">
              <w:rPr>
                <w:rFonts w:ascii="UD デジタル 教科書体 NP-R" w:eastAsia="UD デジタル 教科書体 NP-R" w:hint="eastAsia"/>
              </w:rPr>
              <w:t>の場合</w:t>
            </w:r>
          </w:p>
        </w:tc>
        <w:tc>
          <w:tcPr>
            <w:tcW w:w="4252" w:type="dxa"/>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jc w:val="center"/>
              <w:rPr>
                <w:rFonts w:ascii="UD デジタル 教科書体 NP-R" w:eastAsia="UD デジタル 教科書体 NP-R" w:cs="Times New Roman"/>
                <w:spacing w:val="8"/>
              </w:rPr>
            </w:pPr>
            <w:r w:rsidRPr="00D50F71">
              <w:rPr>
                <w:rFonts w:ascii="UD デジタル 教科書体 NP-R" w:eastAsia="UD デジタル 教科書体 NP-R" w:hint="eastAsia"/>
              </w:rPr>
              <w:t>自宅待機</w:t>
            </w:r>
          </w:p>
        </w:tc>
      </w:tr>
      <w:tr w:rsidR="001F6242" w:rsidRPr="00D50F71" w:rsidTr="001F6242">
        <w:trPr>
          <w:trHeight w:val="270"/>
        </w:trPr>
        <w:tc>
          <w:tcPr>
            <w:tcW w:w="459" w:type="dxa"/>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jc w:val="center"/>
              <w:rPr>
                <w:rFonts w:ascii="UD デジタル 教科書体 NP-R" w:eastAsia="UD デジタル 教科書体 NP-R" w:cs="Times New Roman"/>
                <w:spacing w:val="8"/>
              </w:rPr>
            </w:pPr>
            <w:r w:rsidRPr="00D50F71">
              <w:rPr>
                <w:rFonts w:ascii="UD デジタル 教科書体 NP-R" w:eastAsia="UD デジタル 教科書体 NP-R" w:hint="eastAsia"/>
              </w:rPr>
              <w:t>２</w:t>
            </w:r>
          </w:p>
        </w:tc>
        <w:tc>
          <w:tcPr>
            <w:tcW w:w="4872" w:type="dxa"/>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ind w:firstLineChars="50" w:firstLine="113"/>
              <w:rPr>
                <w:rFonts w:ascii="UD デジタル 教科書体 NP-R" w:eastAsia="UD デジタル 教科書体 NP-R" w:cs="Times New Roman"/>
                <w:spacing w:val="8"/>
              </w:rPr>
            </w:pPr>
            <w:r w:rsidRPr="00D50F71">
              <w:rPr>
                <w:rFonts w:ascii="UD デジタル 教科書体 NP-R" w:eastAsia="UD デジタル 教科書体 NP-R" w:hint="eastAsia"/>
              </w:rPr>
              <w:t>午前９時までに警報解除の場合</w:t>
            </w:r>
          </w:p>
        </w:tc>
        <w:tc>
          <w:tcPr>
            <w:tcW w:w="4252" w:type="dxa"/>
            <w:tcBorders>
              <w:top w:val="single" w:sz="4" w:space="0" w:color="000000"/>
              <w:left w:val="single" w:sz="4" w:space="0" w:color="000000"/>
              <w:bottom w:val="nil"/>
              <w:right w:val="single" w:sz="4" w:space="0" w:color="000000"/>
            </w:tcBorders>
            <w:vAlign w:val="center"/>
          </w:tcPr>
          <w:p w:rsidR="001F6242" w:rsidRPr="00D50F71" w:rsidRDefault="001F6242" w:rsidP="00941D76">
            <w:pPr>
              <w:suppressAutoHyphens/>
              <w:kinsoku w:val="0"/>
              <w:autoSpaceDE w:val="0"/>
              <w:autoSpaceDN w:val="0"/>
              <w:spacing w:line="300" w:lineRule="exact"/>
              <w:jc w:val="center"/>
              <w:rPr>
                <w:rFonts w:ascii="UD デジタル 教科書体 NP-R" w:eastAsia="UD デジタル 教科書体 NP-R" w:cs="Times New Roman"/>
                <w:spacing w:val="8"/>
              </w:rPr>
            </w:pPr>
            <w:r w:rsidRPr="00D50F71">
              <w:rPr>
                <w:rFonts w:ascii="UD デジタル 教科書体 NP-R" w:eastAsia="UD デジタル 教科書体 NP-R" w:hint="eastAsia"/>
              </w:rPr>
              <w:t>解除された時点での登校</w:t>
            </w:r>
          </w:p>
        </w:tc>
      </w:tr>
      <w:tr w:rsidR="001F6242" w:rsidRPr="00D50F71" w:rsidTr="001F6242">
        <w:trPr>
          <w:trHeight w:val="117"/>
        </w:trPr>
        <w:tc>
          <w:tcPr>
            <w:tcW w:w="459" w:type="dxa"/>
            <w:tcBorders>
              <w:top w:val="single" w:sz="4" w:space="0" w:color="000000"/>
              <w:left w:val="single" w:sz="4" w:space="0" w:color="000000"/>
              <w:bottom w:val="single" w:sz="4" w:space="0" w:color="000000"/>
              <w:right w:val="single" w:sz="4" w:space="0" w:color="000000"/>
            </w:tcBorders>
            <w:vAlign w:val="center"/>
          </w:tcPr>
          <w:p w:rsidR="001F6242" w:rsidRPr="00D50F71" w:rsidRDefault="001F6242" w:rsidP="00941D76">
            <w:pPr>
              <w:suppressAutoHyphens/>
              <w:kinsoku w:val="0"/>
              <w:autoSpaceDE w:val="0"/>
              <w:autoSpaceDN w:val="0"/>
              <w:spacing w:line="300" w:lineRule="exact"/>
              <w:jc w:val="center"/>
              <w:rPr>
                <w:rFonts w:ascii="UD デジタル 教科書体 NP-R" w:eastAsia="UD デジタル 教科書体 NP-R" w:cs="Times New Roman"/>
                <w:spacing w:val="8"/>
              </w:rPr>
            </w:pPr>
            <w:r w:rsidRPr="00D50F71">
              <w:rPr>
                <w:rFonts w:ascii="UD デジタル 教科書体 NP-R" w:eastAsia="UD デジタル 教科書体 NP-R" w:hint="eastAsia"/>
              </w:rPr>
              <w:t>３</w:t>
            </w:r>
          </w:p>
        </w:tc>
        <w:tc>
          <w:tcPr>
            <w:tcW w:w="4872" w:type="dxa"/>
            <w:tcBorders>
              <w:top w:val="single" w:sz="4" w:space="0" w:color="000000"/>
              <w:left w:val="single" w:sz="4" w:space="0" w:color="000000"/>
              <w:bottom w:val="single" w:sz="4" w:space="0" w:color="000000"/>
              <w:right w:val="single" w:sz="4" w:space="0" w:color="000000"/>
            </w:tcBorders>
            <w:vAlign w:val="center"/>
          </w:tcPr>
          <w:p w:rsidR="001F6242" w:rsidRPr="00D50F71" w:rsidRDefault="001F6242" w:rsidP="00941D76">
            <w:pPr>
              <w:suppressAutoHyphens/>
              <w:kinsoku w:val="0"/>
              <w:autoSpaceDE w:val="0"/>
              <w:autoSpaceDN w:val="0"/>
              <w:spacing w:line="300" w:lineRule="exact"/>
              <w:ind w:firstLineChars="50" w:firstLine="113"/>
              <w:rPr>
                <w:rFonts w:ascii="UD デジタル 教科書体 NP-R" w:eastAsia="UD デジタル 教科書体 NP-R" w:cs="Times New Roman"/>
                <w:spacing w:val="8"/>
              </w:rPr>
            </w:pPr>
            <w:r w:rsidRPr="00D50F71">
              <w:rPr>
                <w:rFonts w:ascii="UD デジタル 教科書体 NP-R" w:eastAsia="UD デジタル 教科書体 NP-R" w:hint="eastAsia"/>
              </w:rPr>
              <w:t>午前９時に警報が解除されていない場合</w:t>
            </w:r>
          </w:p>
        </w:tc>
        <w:tc>
          <w:tcPr>
            <w:tcW w:w="4252" w:type="dxa"/>
            <w:tcBorders>
              <w:top w:val="single" w:sz="4" w:space="0" w:color="000000"/>
              <w:left w:val="single" w:sz="4" w:space="0" w:color="000000"/>
              <w:bottom w:val="single" w:sz="4" w:space="0" w:color="000000"/>
              <w:right w:val="single" w:sz="4" w:space="0" w:color="000000"/>
            </w:tcBorders>
            <w:vAlign w:val="center"/>
          </w:tcPr>
          <w:p w:rsidR="001F6242" w:rsidRPr="00D50F71" w:rsidRDefault="001F6242" w:rsidP="00941D76">
            <w:pPr>
              <w:suppressAutoHyphens/>
              <w:kinsoku w:val="0"/>
              <w:autoSpaceDE w:val="0"/>
              <w:autoSpaceDN w:val="0"/>
              <w:spacing w:line="300" w:lineRule="exact"/>
              <w:jc w:val="center"/>
              <w:rPr>
                <w:rFonts w:ascii="UD デジタル 教科書体 NP-R" w:eastAsia="UD デジタル 教科書体 NP-R" w:cs="Times New Roman"/>
                <w:spacing w:val="8"/>
              </w:rPr>
            </w:pPr>
            <w:r w:rsidRPr="00D50F71">
              <w:rPr>
                <w:rFonts w:ascii="UD デジタル 教科書体 NP-R" w:eastAsia="UD デジタル 教科書体 NP-R" w:hint="eastAsia"/>
              </w:rPr>
              <w:t>臨時休校</w:t>
            </w:r>
          </w:p>
        </w:tc>
      </w:tr>
    </w:tbl>
    <w:p w:rsidR="00242C29" w:rsidRPr="00D50F71" w:rsidRDefault="001F6242" w:rsidP="00242C29">
      <w:pPr>
        <w:adjustRightInd/>
        <w:ind w:firstLineChars="100" w:firstLine="227"/>
        <w:rPr>
          <w:rFonts w:ascii="UD デジタル 教科書体 NP-R" w:eastAsia="UD デジタル 教科書体 NP-R"/>
        </w:rPr>
      </w:pPr>
      <w:r w:rsidRPr="00D50F71">
        <w:rPr>
          <w:rFonts w:ascii="UD デジタル 教科書体 NP-R" w:eastAsia="UD デジタル 教科書体 NP-R" w:hint="eastAsia"/>
        </w:rPr>
        <w:t>※登校</w:t>
      </w:r>
      <w:r w:rsidR="00BF1829" w:rsidRPr="00D50F71">
        <w:rPr>
          <w:rFonts w:ascii="UD デジタル 教科書体 NP-R" w:eastAsia="UD デジタル 教科書体 NP-R" w:hint="eastAsia"/>
        </w:rPr>
        <w:t>後</w:t>
      </w:r>
      <w:r w:rsidR="00C157C9" w:rsidRPr="00D50F71">
        <w:rPr>
          <w:rFonts w:ascii="UD デジタル 教科書体 NP-R" w:eastAsia="UD デジタル 教科書体 NP-R" w:hint="eastAsia"/>
        </w:rPr>
        <w:t>に</w:t>
      </w:r>
      <w:r w:rsidR="00242C29" w:rsidRPr="00D50F71">
        <w:rPr>
          <w:rFonts w:ascii="UD デジタル 教科書体 NP-R" w:eastAsia="UD デジタル 教科書体 NP-R" w:hint="eastAsia"/>
        </w:rPr>
        <w:t>、</w:t>
      </w:r>
      <w:r w:rsidR="00FA7DB2" w:rsidRPr="00D50F71">
        <w:rPr>
          <w:rFonts w:ascii="UD デジタル 教科書体 NP-R" w:eastAsia="UD デジタル 教科書体 NP-R" w:cs="Times New Roman" w:hint="eastAsia"/>
        </w:rPr>
        <w:t>【特別警報】または</w:t>
      </w:r>
      <w:r w:rsidR="00C157C9" w:rsidRPr="00D50F71">
        <w:rPr>
          <w:rFonts w:ascii="UD デジタル 教科書体 NP-R" w:eastAsia="UD デジタル 教科書体 NP-R" w:hint="eastAsia"/>
        </w:rPr>
        <w:t>『暴風警報』が発表</w:t>
      </w:r>
      <w:r w:rsidR="00242C29" w:rsidRPr="00D50F71">
        <w:rPr>
          <w:rFonts w:ascii="UD デジタル 教科書体 NP-R" w:eastAsia="UD デジタル 教科書体 NP-R" w:hint="eastAsia"/>
        </w:rPr>
        <w:t>された場合は、原則としてその時点で</w:t>
      </w:r>
    </w:p>
    <w:p w:rsidR="001F6242" w:rsidRPr="00D50F71" w:rsidRDefault="001F6242" w:rsidP="00242C29">
      <w:pPr>
        <w:adjustRightInd/>
        <w:ind w:firstLineChars="200" w:firstLine="454"/>
        <w:rPr>
          <w:rFonts w:ascii="UD デジタル 教科書体 NP-R" w:eastAsia="UD デジタル 教科書体 NP-R"/>
        </w:rPr>
      </w:pPr>
      <w:r w:rsidRPr="00D50F71">
        <w:rPr>
          <w:rFonts w:ascii="UD デジタル 教科書体 NP-R" w:eastAsia="UD デジタル 教科書体 NP-R" w:hint="eastAsia"/>
        </w:rPr>
        <w:t>下校となります。</w:t>
      </w:r>
    </w:p>
    <w:p w:rsidR="001F6242" w:rsidRPr="00D50F71" w:rsidRDefault="00C157C9" w:rsidP="001F6242">
      <w:pPr>
        <w:adjustRightInd/>
        <w:rPr>
          <w:rFonts w:ascii="UD デジタル 教科書体 NP-R" w:eastAsia="UD デジタル 教科書体 NP-R" w:cs="Times New Roman"/>
          <w:spacing w:val="8"/>
        </w:rPr>
      </w:pPr>
      <w:r w:rsidRPr="00D50F71">
        <w:rPr>
          <w:rFonts w:ascii="UD デジタル 教科書体 NP-R" w:eastAsia="UD デジタル 教科書体 NP-R" w:hint="eastAsia"/>
        </w:rPr>
        <w:t xml:space="preserve">　※緊急時の措置については、ＰＴＡ実行委員会・地区委員会・学級委員会のみなさま</w:t>
      </w:r>
      <w:r w:rsidR="001F6242" w:rsidRPr="00D50F71">
        <w:rPr>
          <w:rFonts w:ascii="UD デジタル 教科書体 NP-R" w:eastAsia="UD デジタル 教科書体 NP-R" w:hint="eastAsia"/>
        </w:rPr>
        <w:t>方の</w:t>
      </w:r>
    </w:p>
    <w:p w:rsidR="001F6242" w:rsidRPr="00D50F71" w:rsidRDefault="001F6242" w:rsidP="00C157C9">
      <w:pPr>
        <w:adjustRightInd/>
        <w:ind w:left="454" w:hangingChars="200" w:hanging="454"/>
        <w:rPr>
          <w:rFonts w:ascii="UD デジタル 教科書体 NP-R" w:eastAsia="UD デジタル 教科書体 NP-R"/>
        </w:rPr>
      </w:pPr>
      <w:r w:rsidRPr="00D50F71">
        <w:rPr>
          <w:rFonts w:ascii="UD デジタル 教科書体 NP-R" w:eastAsia="UD デジタル 教科書体 NP-R" w:hint="eastAsia"/>
        </w:rPr>
        <w:t xml:space="preserve">　　ご協力をお願</w:t>
      </w:r>
      <w:r w:rsidR="00C157C9" w:rsidRPr="00D50F71">
        <w:rPr>
          <w:rFonts w:ascii="UD デジタル 教科書体 NP-R" w:eastAsia="UD デジタル 教科書体 NP-R" w:hint="eastAsia"/>
        </w:rPr>
        <w:t>いする場合もあります。やむを得ずご迷惑をおかけすることもありま</w:t>
      </w:r>
      <w:r w:rsidRPr="00D50F71">
        <w:rPr>
          <w:rFonts w:ascii="UD デジタル 教科書体 NP-R" w:eastAsia="UD デジタル 教科書体 NP-R" w:hint="eastAsia"/>
        </w:rPr>
        <w:t>すが、ご理解いただきますようよろしくお願いいたします。</w:t>
      </w:r>
    </w:p>
    <w:p w:rsidR="00FA7DB2" w:rsidRPr="00D50F71" w:rsidRDefault="001F6242" w:rsidP="00FA7DB2">
      <w:pPr>
        <w:adjustRightInd/>
        <w:ind w:left="454" w:hangingChars="200" w:hanging="454"/>
        <w:rPr>
          <w:rFonts w:ascii="UD デジタル 教科書体 NP-R" w:eastAsia="UD デジタル 教科書体 NP-R"/>
        </w:rPr>
      </w:pPr>
      <w:r w:rsidRPr="00D50F71">
        <w:rPr>
          <w:rFonts w:ascii="UD デジタル 教科書体 NP-R" w:eastAsia="UD デジタル 教科書体 NP-R" w:hint="eastAsia"/>
        </w:rPr>
        <w:t xml:space="preserve">　※</w:t>
      </w:r>
      <w:r w:rsidR="00C157C9" w:rsidRPr="00D50F71">
        <w:rPr>
          <w:rFonts w:ascii="UD デジタル 教科書体 NP-R" w:eastAsia="UD デジタル 教科書体 NP-R" w:hint="eastAsia"/>
        </w:rPr>
        <w:t>午前７時の時点で</w:t>
      </w:r>
      <w:r w:rsidR="00FA7DB2" w:rsidRPr="00D50F71">
        <w:rPr>
          <w:rFonts w:ascii="UD デジタル 教科書体 NP-R" w:eastAsia="UD デジタル 教科書体 NP-R" w:hint="eastAsia"/>
        </w:rPr>
        <w:t>【特別警報】または『</w:t>
      </w:r>
      <w:r w:rsidR="00C157C9" w:rsidRPr="00D50F71">
        <w:rPr>
          <w:rFonts w:ascii="UD デジタル 教科書体 NP-R" w:eastAsia="UD デジタル 教科書体 NP-R" w:hint="eastAsia"/>
        </w:rPr>
        <w:t>暴風警報</w:t>
      </w:r>
      <w:r w:rsidR="00FA7DB2" w:rsidRPr="00D50F71">
        <w:rPr>
          <w:rFonts w:ascii="UD デジタル 教科書体 NP-R" w:eastAsia="UD デジタル 教科書体 NP-R" w:hint="eastAsia"/>
        </w:rPr>
        <w:t>』</w:t>
      </w:r>
      <w:r w:rsidR="00C157C9" w:rsidRPr="00D50F71">
        <w:rPr>
          <w:rFonts w:ascii="UD デジタル 教科書体 NP-R" w:eastAsia="UD デジタル 教科書体 NP-R" w:hint="eastAsia"/>
        </w:rPr>
        <w:t>が</w:t>
      </w:r>
      <w:r w:rsidR="00742DEE" w:rsidRPr="00D50F71">
        <w:rPr>
          <w:rFonts w:ascii="UD デジタル 教科書体 NP-R" w:eastAsia="UD デジタル 教科書体 NP-R" w:hint="eastAsia"/>
        </w:rPr>
        <w:t>発表</w:t>
      </w:r>
      <w:r w:rsidR="00C157C9" w:rsidRPr="00D50F71">
        <w:rPr>
          <w:rFonts w:ascii="UD デジタル 教科書体 NP-R" w:eastAsia="UD デジタル 教科書体 NP-R" w:hint="eastAsia"/>
        </w:rPr>
        <w:t>され</w:t>
      </w:r>
      <w:r w:rsidR="00742DEE" w:rsidRPr="00D50F71">
        <w:rPr>
          <w:rFonts w:ascii="UD デジタル 教科書体 NP-R" w:eastAsia="UD デジタル 教科書体 NP-R" w:hint="eastAsia"/>
        </w:rPr>
        <w:t>て</w:t>
      </w:r>
      <w:r w:rsidR="00242C29" w:rsidRPr="00D50F71">
        <w:rPr>
          <w:rFonts w:ascii="UD デジタル 教科書体 NP-R" w:eastAsia="UD デジタル 教科書体 NP-R" w:hint="eastAsia"/>
        </w:rPr>
        <w:t>いる場合</w:t>
      </w:r>
      <w:r w:rsidR="00742DEE" w:rsidRPr="00D50F71">
        <w:rPr>
          <w:rFonts w:ascii="UD デジタル 教科書体 NP-R" w:eastAsia="UD デジタル 教科書体 NP-R" w:hint="eastAsia"/>
        </w:rPr>
        <w:t>、午前</w:t>
      </w:r>
      <w:r w:rsidR="00242C29" w:rsidRPr="00D50F71">
        <w:rPr>
          <w:rFonts w:ascii="UD デジタル 教科書体 NP-R" w:eastAsia="UD デジタル 教科書体 NP-R" w:hint="eastAsia"/>
        </w:rPr>
        <w:t>９時迄に</w:t>
      </w:r>
    </w:p>
    <w:p w:rsidR="004B3DA5" w:rsidRDefault="00742DEE" w:rsidP="00E82547">
      <w:pPr>
        <w:adjustRightInd/>
        <w:ind w:leftChars="200" w:left="454"/>
        <w:rPr>
          <w:rFonts w:ascii="UD デジタル 教科書体 NP-R" w:eastAsia="UD デジタル 教科書体 NP-R" w:hint="eastAsia"/>
        </w:rPr>
      </w:pPr>
      <w:r w:rsidRPr="00D50F71">
        <w:rPr>
          <w:rFonts w:ascii="UD デジタル 教科書体 NP-R" w:eastAsia="UD デジタル 教科書体 NP-R" w:hint="eastAsia"/>
        </w:rPr>
        <w:t>警報が解除されて</w:t>
      </w:r>
      <w:r w:rsidR="00FA7DB2" w:rsidRPr="00D50F71">
        <w:rPr>
          <w:rFonts w:ascii="UD デジタル 教科書体 NP-R" w:eastAsia="UD デジタル 教科書体 NP-R" w:hint="eastAsia"/>
        </w:rPr>
        <w:t>登校することになって</w:t>
      </w:r>
      <w:r w:rsidRPr="00D50F71">
        <w:rPr>
          <w:rFonts w:ascii="UD デジタル 教科書体 NP-R" w:eastAsia="UD デジタル 教科書体 NP-R" w:hint="eastAsia"/>
        </w:rPr>
        <w:t>も</w:t>
      </w:r>
      <w:r w:rsidR="00FA7DB2" w:rsidRPr="00D50F71">
        <w:rPr>
          <w:rFonts w:ascii="UD デジタル 教科書体 NP-R" w:eastAsia="UD デジタル 教科書体 NP-R" w:hint="eastAsia"/>
        </w:rPr>
        <w:t>、</w:t>
      </w:r>
      <w:r w:rsidRPr="00D50F71">
        <w:rPr>
          <w:rFonts w:ascii="UD デジタル 教科書体 NP-R" w:eastAsia="UD デジタル 教科書体 NP-R" w:hint="eastAsia"/>
        </w:rPr>
        <w:t>当日の「ランチ給食」の提供はありません。</w:t>
      </w:r>
      <w:r w:rsidR="00242C29" w:rsidRPr="00D50F71">
        <w:rPr>
          <w:rFonts w:ascii="UD デジタル 教科書体 NP-R" w:eastAsia="UD デジタル 教科書体 NP-R" w:hint="eastAsia"/>
        </w:rPr>
        <w:t>（申し込まれていた方の分は、教育委員会で自動的に</w:t>
      </w:r>
      <w:r w:rsidRPr="00D50F71">
        <w:rPr>
          <w:rFonts w:ascii="UD デジタル 教科書体 NP-R" w:eastAsia="UD デジタル 教科書体 NP-R" w:hint="eastAsia"/>
        </w:rPr>
        <w:t>キャンセルします</w:t>
      </w:r>
      <w:r w:rsidR="00242C29" w:rsidRPr="00D50F71">
        <w:rPr>
          <w:rFonts w:ascii="UD デジタル 教科書体 NP-R" w:eastAsia="UD デジタル 教科書体 NP-R" w:hint="eastAsia"/>
        </w:rPr>
        <w:t>。）</w:t>
      </w:r>
    </w:p>
    <w:p w:rsidR="00E82547" w:rsidRPr="00D50F71" w:rsidRDefault="00E82547" w:rsidP="00E82547">
      <w:pPr>
        <w:adjustRightInd/>
        <w:spacing w:line="422" w:lineRule="exact"/>
        <w:rPr>
          <w:rFonts w:ascii="UD デジタル 教科書体 NP-R" w:eastAsia="UD デジタル 教科書体 NP-R" w:cs="Times New Roman"/>
          <w:b/>
          <w:spacing w:val="10"/>
        </w:rPr>
      </w:pPr>
      <w:r w:rsidRPr="00D50F71">
        <w:rPr>
          <w:rFonts w:ascii="UD デジタル 教科書体 NP-R" w:eastAsia="UD デジタル 教科書体 NP-R" w:hint="eastAsia"/>
          <w:b/>
          <w:spacing w:val="2"/>
          <w:sz w:val="28"/>
          <w:szCs w:val="28"/>
        </w:rPr>
        <w:t>【出席停止について】</w:t>
      </w:r>
    </w:p>
    <w:p w:rsidR="00E82547" w:rsidRPr="00D50F71" w:rsidRDefault="00E82547" w:rsidP="00E82547">
      <w:pPr>
        <w:adjustRightInd/>
        <w:ind w:left="227" w:hangingChars="100" w:hanging="227"/>
        <w:rPr>
          <w:rFonts w:ascii="UD デジタル 教科書体 NP-R" w:eastAsia="UD デジタル 教科書体 NP-R" w:cs="Times New Roman"/>
          <w:spacing w:val="10"/>
        </w:rPr>
      </w:pPr>
      <w:r w:rsidRPr="00D50F71">
        <w:rPr>
          <w:rFonts w:ascii="UD デジタル 教科書体 NP-R" w:eastAsia="UD デジタル 教科書体 NP-R" w:hAnsi="ＭＳ ゴシック" w:hint="eastAsia"/>
        </w:rPr>
        <w:t xml:space="preserve">  　学校保健安全法により『学校において予防すべき感染症』として定められた病気があり、それらの病気になって学校を休む時は『出席停止』になり、欠席の扱いにはなりません。</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6629"/>
      </w:tblGrid>
      <w:tr w:rsidR="00E82547" w:rsidRPr="00D50F71" w:rsidTr="00030F5B">
        <w:tc>
          <w:tcPr>
            <w:tcW w:w="241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jc w:val="center"/>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病名</w:t>
            </w:r>
          </w:p>
        </w:tc>
        <w:tc>
          <w:tcPr>
            <w:tcW w:w="662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jc w:val="center"/>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出席停止期間の基準</w:t>
            </w:r>
          </w:p>
        </w:tc>
      </w:tr>
      <w:tr w:rsidR="00E82547" w:rsidRPr="00D50F71" w:rsidTr="00030F5B">
        <w:tc>
          <w:tcPr>
            <w:tcW w:w="241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インフルエンザ</w:t>
            </w:r>
          </w:p>
        </w:tc>
        <w:tc>
          <w:tcPr>
            <w:tcW w:w="662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発症した後５日を経過し、かつ解熱後２日を経過するまで</w:t>
            </w:r>
          </w:p>
        </w:tc>
      </w:tr>
      <w:tr w:rsidR="00E82547" w:rsidRPr="00D50F71" w:rsidTr="00030F5B">
        <w:tc>
          <w:tcPr>
            <w:tcW w:w="241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麻疹（はしか）</w:t>
            </w:r>
          </w:p>
        </w:tc>
        <w:tc>
          <w:tcPr>
            <w:tcW w:w="662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解熱後３日を経過するまで</w:t>
            </w:r>
          </w:p>
        </w:tc>
      </w:tr>
      <w:tr w:rsidR="00E82547" w:rsidRPr="00D50F71" w:rsidTr="00030F5B">
        <w:tc>
          <w:tcPr>
            <w:tcW w:w="241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風疹（３日はしか）</w:t>
            </w:r>
          </w:p>
        </w:tc>
        <w:tc>
          <w:tcPr>
            <w:tcW w:w="662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発疹が消失するまで</w:t>
            </w:r>
          </w:p>
        </w:tc>
      </w:tr>
      <w:tr w:rsidR="00E82547" w:rsidRPr="00D50F71" w:rsidTr="00030F5B">
        <w:tc>
          <w:tcPr>
            <w:tcW w:w="241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水痘（水ぼうそう）</w:t>
            </w:r>
          </w:p>
        </w:tc>
        <w:tc>
          <w:tcPr>
            <w:tcW w:w="662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すべての発疹が痂皮化するまで</w:t>
            </w:r>
          </w:p>
        </w:tc>
      </w:tr>
      <w:tr w:rsidR="00E82547" w:rsidRPr="00D50F71" w:rsidTr="00030F5B">
        <w:tc>
          <w:tcPr>
            <w:tcW w:w="241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w w:val="58"/>
              </w:rPr>
            </w:pPr>
            <w:r w:rsidRPr="00D50F71">
              <w:rPr>
                <w:rFonts w:ascii="UD デジタル 教科書体 NP-R" w:eastAsia="UD デジタル 教科書体 NP-R" w:cs="Times New Roman" w:hint="eastAsia"/>
                <w:spacing w:val="10"/>
                <w:w w:val="58"/>
              </w:rPr>
              <w:t>流行性耳下腺炎（おたふくかぜ）</w:t>
            </w:r>
          </w:p>
        </w:tc>
        <w:tc>
          <w:tcPr>
            <w:tcW w:w="662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w w:val="75"/>
              </w:rPr>
            </w:pPr>
            <w:r w:rsidRPr="00D50F71">
              <w:rPr>
                <w:rFonts w:ascii="UD デジタル 教科書体 NP-R" w:eastAsia="UD デジタル 教科書体 NP-R" w:cs="Times New Roman" w:hint="eastAsia"/>
                <w:spacing w:val="10"/>
                <w:w w:val="75"/>
              </w:rPr>
              <w:t>耳下腺等の腫脹が発現した後５日を経過し、かつ全身症状が良好になるまで</w:t>
            </w:r>
          </w:p>
        </w:tc>
      </w:tr>
      <w:tr w:rsidR="00E82547" w:rsidRPr="00D50F71" w:rsidTr="00030F5B">
        <w:tc>
          <w:tcPr>
            <w:tcW w:w="241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w w:val="66"/>
              </w:rPr>
            </w:pPr>
            <w:r w:rsidRPr="00D50F71">
              <w:rPr>
                <w:rFonts w:ascii="UD デジタル 教科書体 NP-R" w:eastAsia="UD デジタル 教科書体 NP-R" w:cs="Times New Roman" w:hint="eastAsia"/>
                <w:spacing w:val="10"/>
                <w:w w:val="66"/>
              </w:rPr>
              <w:t>流行性角結膜炎（はやり目）</w:t>
            </w:r>
          </w:p>
        </w:tc>
        <w:tc>
          <w:tcPr>
            <w:tcW w:w="662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w w:val="75"/>
              </w:rPr>
            </w:pPr>
            <w:r w:rsidRPr="00D50F71">
              <w:rPr>
                <w:rFonts w:ascii="UD デジタル 教科書体 NP-R" w:eastAsia="UD デジタル 教科書体 NP-R" w:cs="Times New Roman" w:hint="eastAsia"/>
                <w:spacing w:val="10"/>
                <w:w w:val="75"/>
              </w:rPr>
              <w:t>病状により学校医その他の医師において感染のおそれがないと認めるまで</w:t>
            </w:r>
          </w:p>
        </w:tc>
      </w:tr>
      <w:tr w:rsidR="00E82547" w:rsidRPr="00D50F71" w:rsidTr="00030F5B">
        <w:tc>
          <w:tcPr>
            <w:tcW w:w="241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w w:val="80"/>
              </w:rPr>
            </w:pPr>
            <w:r w:rsidRPr="00D50F71">
              <w:rPr>
                <w:rFonts w:ascii="UD デジタル 教科書体 NP-R" w:eastAsia="UD デジタル 教科書体 NP-R" w:cs="Times New Roman" w:hint="eastAsia"/>
                <w:spacing w:val="10"/>
                <w:w w:val="80"/>
              </w:rPr>
              <w:t>咽頭結膜炎（プール熱）</w:t>
            </w:r>
          </w:p>
        </w:tc>
        <w:tc>
          <w:tcPr>
            <w:tcW w:w="662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病状が消失した後２日を経過するまで</w:t>
            </w:r>
          </w:p>
        </w:tc>
      </w:tr>
      <w:tr w:rsidR="00E82547" w:rsidRPr="00D50F71" w:rsidTr="00030F5B">
        <w:tc>
          <w:tcPr>
            <w:tcW w:w="241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rPr>
            </w:pPr>
            <w:r w:rsidRPr="00D50F71">
              <w:rPr>
                <w:rFonts w:ascii="UD デジタル 教科書体 NP-R" w:eastAsia="UD デジタル 教科書体 NP-R" w:cs="Times New Roman" w:hint="eastAsia"/>
                <w:spacing w:val="10"/>
              </w:rPr>
              <w:t>その他の病気</w:t>
            </w:r>
          </w:p>
        </w:tc>
        <w:tc>
          <w:tcPr>
            <w:tcW w:w="6629" w:type="dxa"/>
            <w:tcBorders>
              <w:top w:val="single" w:sz="4" w:space="0" w:color="000000"/>
              <w:left w:val="single" w:sz="4" w:space="0" w:color="000000"/>
              <w:bottom w:val="single" w:sz="4" w:space="0" w:color="000000"/>
              <w:right w:val="single" w:sz="4" w:space="0" w:color="000000"/>
            </w:tcBorders>
          </w:tcPr>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w w:val="80"/>
              </w:rPr>
            </w:pPr>
            <w:r w:rsidRPr="00D50F71">
              <w:rPr>
                <w:rFonts w:ascii="UD デジタル 教科書体 NP-R" w:eastAsia="UD デジタル 教科書体 NP-R" w:cs="Times New Roman" w:hint="eastAsia"/>
                <w:spacing w:val="10"/>
                <w:w w:val="80"/>
              </w:rPr>
              <w:t>感染性胃腸炎、マイコプラズマ感染症、溶連菌感染症、伝染性紅斑、</w:t>
            </w:r>
          </w:p>
          <w:p w:rsidR="00E82547" w:rsidRPr="00D50F71" w:rsidRDefault="00E82547" w:rsidP="00030F5B">
            <w:pPr>
              <w:suppressAutoHyphens/>
              <w:kinsoku w:val="0"/>
              <w:autoSpaceDE w:val="0"/>
              <w:autoSpaceDN w:val="0"/>
              <w:spacing w:line="300" w:lineRule="exact"/>
              <w:rPr>
                <w:rFonts w:ascii="UD デジタル 教科書体 NP-R" w:eastAsia="UD デジタル 教科書体 NP-R" w:cs="Times New Roman"/>
                <w:spacing w:val="10"/>
                <w:w w:val="80"/>
              </w:rPr>
            </w:pPr>
            <w:r w:rsidRPr="00D50F71">
              <w:rPr>
                <w:rFonts w:ascii="UD デジタル 教科書体 NP-R" w:eastAsia="UD デジタル 教科書体 NP-R" w:cs="Times New Roman" w:hint="eastAsia"/>
                <w:spacing w:val="10"/>
                <w:w w:val="80"/>
              </w:rPr>
              <w:t>手足口病、とびひ、百日咳、ヘルパンギーナ、流行性嘔吐下痢症など</w:t>
            </w:r>
          </w:p>
        </w:tc>
      </w:tr>
    </w:tbl>
    <w:p w:rsidR="004B3DA5" w:rsidRPr="00E82547" w:rsidRDefault="00E82547" w:rsidP="00E82547">
      <w:pPr>
        <w:adjustRightInd/>
        <w:ind w:left="227" w:hangingChars="100" w:hanging="227"/>
        <w:rPr>
          <w:rFonts w:ascii="UD デジタル 教科書体 NP-R" w:eastAsia="UD デジタル 教科書体 NP-R" w:cs="Times New Roman" w:hint="eastAsia"/>
          <w:spacing w:val="10"/>
        </w:rPr>
      </w:pPr>
      <w:r w:rsidRPr="00D50F71">
        <w:rPr>
          <w:rFonts w:ascii="UD デジタル 教科書体 NP-R" w:eastAsia="UD デジタル 教科書体 NP-R" w:hint="eastAsia"/>
        </w:rPr>
        <w:t>※病気が治ったら、医師の指示に従って登校してください。診断書の提出は必要ありません。登校後に学校からお渡しする「登校届」に保護者が記入・提出してください。</w:t>
      </w:r>
    </w:p>
    <w:p w:rsidR="0009099D" w:rsidRPr="00D50F71" w:rsidRDefault="003979E4">
      <w:pPr>
        <w:adjustRightInd/>
        <w:spacing w:line="582" w:lineRule="exact"/>
        <w:rPr>
          <w:rFonts w:ascii="UD デジタル 教科書体 NP-R" w:eastAsia="UD デジタル 教科書体 NP-R"/>
          <w:spacing w:val="10"/>
          <w:sz w:val="44"/>
          <w:szCs w:val="44"/>
        </w:rPr>
      </w:pPr>
      <w:r w:rsidRPr="00D50F71">
        <w:rPr>
          <w:rFonts w:ascii="UD デジタル 教科書体 NP-R" w:eastAsia="UD デジタル 教科書体 NP-R" w:hint="eastAsia"/>
          <w:noProof/>
        </w:rPr>
        <w:lastRenderedPageBreak/>
        <w:drawing>
          <wp:anchor distT="0" distB="0" distL="114300" distR="114300" simplePos="0" relativeHeight="251685376" behindDoc="0" locked="0" layoutInCell="1" allowOverlap="1">
            <wp:simplePos x="0" y="0"/>
            <wp:positionH relativeFrom="margin">
              <wp:align>left</wp:align>
            </wp:positionH>
            <wp:positionV relativeFrom="paragraph">
              <wp:posOffset>0</wp:posOffset>
            </wp:positionV>
            <wp:extent cx="6120130" cy="9327078"/>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327078"/>
                    </a:xfrm>
                    <a:prstGeom prst="rect">
                      <a:avLst/>
                    </a:prstGeom>
                    <a:noFill/>
                    <a:ln>
                      <a:noFill/>
                    </a:ln>
                  </pic:spPr>
                </pic:pic>
              </a:graphicData>
            </a:graphic>
          </wp:anchor>
        </w:drawing>
      </w:r>
    </w:p>
    <w:sectPr w:rsidR="0009099D" w:rsidRPr="00D50F71" w:rsidSect="00347DD5">
      <w:footerReference w:type="default" r:id="rId9"/>
      <w:footerReference w:type="first" r:id="rId10"/>
      <w:type w:val="continuous"/>
      <w:pgSz w:w="11906" w:h="16838" w:code="9"/>
      <w:pgMar w:top="1134" w:right="1134" w:bottom="1134" w:left="1134" w:header="720" w:footer="720" w:gutter="0"/>
      <w:pgNumType w:fmt="numberInDash" w:start="11"/>
      <w:cols w:space="720"/>
      <w:noEndnote/>
      <w:titlePg/>
      <w:docGrid w:type="linesAndChars" w:linePitch="340" w:charSpace="1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D3" w:rsidRDefault="00343DD3">
      <w:r>
        <w:separator/>
      </w:r>
    </w:p>
  </w:endnote>
  <w:endnote w:type="continuationSeparator" w:id="0">
    <w:p w:rsidR="00343DD3" w:rsidRDefault="0034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09" w:rsidRDefault="00402B09">
    <w:pPr>
      <w:pStyle w:val="a7"/>
    </w:pPr>
  </w:p>
  <w:p w:rsidR="00343DD3" w:rsidRDefault="00343DD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DD3" w:rsidRPr="00347DD5" w:rsidRDefault="00343DD3">
    <w:pPr>
      <w:pStyle w:val="a7"/>
      <w:jc w:val="center"/>
      <w:rPr>
        <w:rFonts w:eastAsiaTheme="majorEastAsia" w:cs="Times New Roman"/>
      </w:rPr>
    </w:pPr>
  </w:p>
  <w:p w:rsidR="00343DD3" w:rsidRDefault="00343DD3">
    <w:pPr>
      <w:pStyle w:val="a7"/>
    </w:pPr>
  </w:p>
  <w:p w:rsidR="00343DD3" w:rsidRDefault="00343D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D3" w:rsidRDefault="00343DD3">
      <w:r>
        <w:rPr>
          <w:rFonts w:ascii="ＭＳ ゴシック" w:cs="Times New Roman"/>
          <w:color w:val="auto"/>
          <w:sz w:val="2"/>
          <w:szCs w:val="2"/>
        </w:rPr>
        <w:continuationSeparator/>
      </w:r>
    </w:p>
  </w:footnote>
  <w:footnote w:type="continuationSeparator" w:id="0">
    <w:p w:rsidR="00343DD3" w:rsidRDefault="00343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533D"/>
    <w:multiLevelType w:val="hybridMultilevel"/>
    <w:tmpl w:val="42F8B9F8"/>
    <w:lvl w:ilvl="0" w:tplc="595A6640">
      <w:start w:val="1"/>
      <w:numFmt w:val="decimalEnclosedCircle"/>
      <w:lvlText w:val="%1"/>
      <w:lvlJc w:val="left"/>
      <w:pPr>
        <w:ind w:left="1174" w:hanging="360"/>
      </w:pPr>
      <w:rPr>
        <w:rFonts w:hint="default"/>
      </w:rPr>
    </w:lvl>
    <w:lvl w:ilvl="1" w:tplc="04090017" w:tentative="1">
      <w:start w:val="1"/>
      <w:numFmt w:val="aiueoFullWidth"/>
      <w:lvlText w:val="(%2)"/>
      <w:lvlJc w:val="left"/>
      <w:pPr>
        <w:ind w:left="1654" w:hanging="420"/>
      </w:pPr>
    </w:lvl>
    <w:lvl w:ilvl="2" w:tplc="04090011" w:tentative="1">
      <w:start w:val="1"/>
      <w:numFmt w:val="decimalEnclosedCircle"/>
      <w:lvlText w:val="%3"/>
      <w:lvlJc w:val="left"/>
      <w:pPr>
        <w:ind w:left="2074" w:hanging="420"/>
      </w:pPr>
    </w:lvl>
    <w:lvl w:ilvl="3" w:tplc="0409000F" w:tentative="1">
      <w:start w:val="1"/>
      <w:numFmt w:val="decimal"/>
      <w:lvlText w:val="%4."/>
      <w:lvlJc w:val="left"/>
      <w:pPr>
        <w:ind w:left="2494" w:hanging="420"/>
      </w:pPr>
    </w:lvl>
    <w:lvl w:ilvl="4" w:tplc="04090017" w:tentative="1">
      <w:start w:val="1"/>
      <w:numFmt w:val="aiueoFullWidth"/>
      <w:lvlText w:val="(%5)"/>
      <w:lvlJc w:val="left"/>
      <w:pPr>
        <w:ind w:left="2914" w:hanging="420"/>
      </w:pPr>
    </w:lvl>
    <w:lvl w:ilvl="5" w:tplc="04090011" w:tentative="1">
      <w:start w:val="1"/>
      <w:numFmt w:val="decimalEnclosedCircle"/>
      <w:lvlText w:val="%6"/>
      <w:lvlJc w:val="left"/>
      <w:pPr>
        <w:ind w:left="3334" w:hanging="420"/>
      </w:pPr>
    </w:lvl>
    <w:lvl w:ilvl="6" w:tplc="0409000F" w:tentative="1">
      <w:start w:val="1"/>
      <w:numFmt w:val="decimal"/>
      <w:lvlText w:val="%7."/>
      <w:lvlJc w:val="left"/>
      <w:pPr>
        <w:ind w:left="3754" w:hanging="420"/>
      </w:pPr>
    </w:lvl>
    <w:lvl w:ilvl="7" w:tplc="04090017" w:tentative="1">
      <w:start w:val="1"/>
      <w:numFmt w:val="aiueoFullWidth"/>
      <w:lvlText w:val="(%8)"/>
      <w:lvlJc w:val="left"/>
      <w:pPr>
        <w:ind w:left="4174" w:hanging="420"/>
      </w:pPr>
    </w:lvl>
    <w:lvl w:ilvl="8" w:tplc="04090011" w:tentative="1">
      <w:start w:val="1"/>
      <w:numFmt w:val="decimalEnclosedCircle"/>
      <w:lvlText w:val="%9"/>
      <w:lvlJc w:val="left"/>
      <w:pPr>
        <w:ind w:left="4594" w:hanging="420"/>
      </w:pPr>
    </w:lvl>
  </w:abstractNum>
  <w:abstractNum w:abstractNumId="1" w15:restartNumberingAfterBreak="0">
    <w:nsid w:val="3CAC4D2A"/>
    <w:multiLevelType w:val="hybridMultilevel"/>
    <w:tmpl w:val="BDF4E8A0"/>
    <w:lvl w:ilvl="0" w:tplc="0409000D">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 w15:restartNumberingAfterBreak="0">
    <w:nsid w:val="41757537"/>
    <w:multiLevelType w:val="hybridMultilevel"/>
    <w:tmpl w:val="2DE8A95E"/>
    <w:lvl w:ilvl="0" w:tplc="723AB7A2">
      <w:start w:val="1"/>
      <w:numFmt w:val="decimalFullWidth"/>
      <w:lvlText w:val="%1．"/>
      <w:lvlJc w:val="left"/>
      <w:pPr>
        <w:ind w:left="480" w:hanging="480"/>
      </w:pPr>
      <w:rPr>
        <w:rFonts w:hint="default"/>
      </w:rPr>
    </w:lvl>
    <w:lvl w:ilvl="1" w:tplc="F4A65068">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8371AC"/>
    <w:multiLevelType w:val="hybridMultilevel"/>
    <w:tmpl w:val="32FEA88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2DA700D"/>
    <w:multiLevelType w:val="hybridMultilevel"/>
    <w:tmpl w:val="3DAEBB1A"/>
    <w:lvl w:ilvl="0" w:tplc="6FE2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7A6A2B"/>
    <w:multiLevelType w:val="hybridMultilevel"/>
    <w:tmpl w:val="41A4C53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9F52088"/>
    <w:multiLevelType w:val="hybridMultilevel"/>
    <w:tmpl w:val="06AC621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defaultTabStop w:val="952"/>
  <w:hyphenationZone w:val="0"/>
  <w:drawingGridHorizontalSpacing w:val="227"/>
  <w:drawingGridVerticalSpacing w:val="17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5E"/>
    <w:rsid w:val="00003EF4"/>
    <w:rsid w:val="00015595"/>
    <w:rsid w:val="00015E80"/>
    <w:rsid w:val="0003105F"/>
    <w:rsid w:val="0003190C"/>
    <w:rsid w:val="00064C8F"/>
    <w:rsid w:val="000657CE"/>
    <w:rsid w:val="00067E79"/>
    <w:rsid w:val="0007494A"/>
    <w:rsid w:val="00075FB8"/>
    <w:rsid w:val="0009099D"/>
    <w:rsid w:val="000B28B7"/>
    <w:rsid w:val="000B2AD2"/>
    <w:rsid w:val="000C11D1"/>
    <w:rsid w:val="000C58C7"/>
    <w:rsid w:val="000E0AD0"/>
    <w:rsid w:val="000E5A67"/>
    <w:rsid w:val="000E6179"/>
    <w:rsid w:val="000E71E7"/>
    <w:rsid w:val="00107816"/>
    <w:rsid w:val="00117210"/>
    <w:rsid w:val="00126309"/>
    <w:rsid w:val="00154EDF"/>
    <w:rsid w:val="001555D5"/>
    <w:rsid w:val="001561D3"/>
    <w:rsid w:val="00161687"/>
    <w:rsid w:val="0016561E"/>
    <w:rsid w:val="0017048A"/>
    <w:rsid w:val="001706E0"/>
    <w:rsid w:val="0017490A"/>
    <w:rsid w:val="00182D16"/>
    <w:rsid w:val="001968D7"/>
    <w:rsid w:val="00197335"/>
    <w:rsid w:val="001A1B1F"/>
    <w:rsid w:val="001B0A39"/>
    <w:rsid w:val="001B273A"/>
    <w:rsid w:val="001C3A20"/>
    <w:rsid w:val="001C5042"/>
    <w:rsid w:val="001C5E6B"/>
    <w:rsid w:val="001C623C"/>
    <w:rsid w:val="001D692F"/>
    <w:rsid w:val="001E1AA0"/>
    <w:rsid w:val="001E7D09"/>
    <w:rsid w:val="001F3ABB"/>
    <w:rsid w:val="001F3CFA"/>
    <w:rsid w:val="001F6242"/>
    <w:rsid w:val="002014B6"/>
    <w:rsid w:val="00201615"/>
    <w:rsid w:val="00214030"/>
    <w:rsid w:val="00217563"/>
    <w:rsid w:val="00227F06"/>
    <w:rsid w:val="002356AD"/>
    <w:rsid w:val="00242C29"/>
    <w:rsid w:val="00251E1C"/>
    <w:rsid w:val="002546DB"/>
    <w:rsid w:val="00271751"/>
    <w:rsid w:val="002918CC"/>
    <w:rsid w:val="002A12CA"/>
    <w:rsid w:val="002A4DCA"/>
    <w:rsid w:val="002B1198"/>
    <w:rsid w:val="002C4C5E"/>
    <w:rsid w:val="002D291D"/>
    <w:rsid w:val="002D6C19"/>
    <w:rsid w:val="002D70E3"/>
    <w:rsid w:val="002F09E5"/>
    <w:rsid w:val="002F74AB"/>
    <w:rsid w:val="0030509D"/>
    <w:rsid w:val="003052F3"/>
    <w:rsid w:val="003208D3"/>
    <w:rsid w:val="00343072"/>
    <w:rsid w:val="00343DD3"/>
    <w:rsid w:val="00343E72"/>
    <w:rsid w:val="00347DD5"/>
    <w:rsid w:val="00356D32"/>
    <w:rsid w:val="00360404"/>
    <w:rsid w:val="00360FF9"/>
    <w:rsid w:val="0036112F"/>
    <w:rsid w:val="00364B30"/>
    <w:rsid w:val="00372BE0"/>
    <w:rsid w:val="0038316F"/>
    <w:rsid w:val="003837A6"/>
    <w:rsid w:val="00395E3C"/>
    <w:rsid w:val="003979E4"/>
    <w:rsid w:val="003A1176"/>
    <w:rsid w:val="003A22C6"/>
    <w:rsid w:val="003A780B"/>
    <w:rsid w:val="003A7BED"/>
    <w:rsid w:val="003B2D32"/>
    <w:rsid w:val="003B50FD"/>
    <w:rsid w:val="003B5B27"/>
    <w:rsid w:val="003C6F42"/>
    <w:rsid w:val="003D785A"/>
    <w:rsid w:val="003E73CD"/>
    <w:rsid w:val="003F3205"/>
    <w:rsid w:val="004026E4"/>
    <w:rsid w:val="00402B09"/>
    <w:rsid w:val="00412B74"/>
    <w:rsid w:val="00415298"/>
    <w:rsid w:val="0042431E"/>
    <w:rsid w:val="004371A7"/>
    <w:rsid w:val="00442548"/>
    <w:rsid w:val="00443A5B"/>
    <w:rsid w:val="004531DF"/>
    <w:rsid w:val="004533DC"/>
    <w:rsid w:val="00461A78"/>
    <w:rsid w:val="004633D7"/>
    <w:rsid w:val="00463971"/>
    <w:rsid w:val="00467763"/>
    <w:rsid w:val="00473D86"/>
    <w:rsid w:val="00474E39"/>
    <w:rsid w:val="00483A97"/>
    <w:rsid w:val="00487D7C"/>
    <w:rsid w:val="004967FD"/>
    <w:rsid w:val="004A33D7"/>
    <w:rsid w:val="004A5A1C"/>
    <w:rsid w:val="004B0EAF"/>
    <w:rsid w:val="004B226B"/>
    <w:rsid w:val="004B3DA5"/>
    <w:rsid w:val="004D2B8D"/>
    <w:rsid w:val="004D4275"/>
    <w:rsid w:val="004E50AD"/>
    <w:rsid w:val="004E78B9"/>
    <w:rsid w:val="00500A38"/>
    <w:rsid w:val="00511308"/>
    <w:rsid w:val="00513955"/>
    <w:rsid w:val="0051422A"/>
    <w:rsid w:val="00522507"/>
    <w:rsid w:val="0053461A"/>
    <w:rsid w:val="00534FBE"/>
    <w:rsid w:val="00535A2A"/>
    <w:rsid w:val="005439F6"/>
    <w:rsid w:val="00554289"/>
    <w:rsid w:val="00554296"/>
    <w:rsid w:val="005600B6"/>
    <w:rsid w:val="00561784"/>
    <w:rsid w:val="0056730B"/>
    <w:rsid w:val="00584C18"/>
    <w:rsid w:val="00585682"/>
    <w:rsid w:val="00587367"/>
    <w:rsid w:val="005A0BA9"/>
    <w:rsid w:val="005C5E07"/>
    <w:rsid w:val="005D1D83"/>
    <w:rsid w:val="005D597F"/>
    <w:rsid w:val="00606395"/>
    <w:rsid w:val="006202FE"/>
    <w:rsid w:val="006266EE"/>
    <w:rsid w:val="00630C96"/>
    <w:rsid w:val="00637BE5"/>
    <w:rsid w:val="006426B4"/>
    <w:rsid w:val="0065697C"/>
    <w:rsid w:val="00657794"/>
    <w:rsid w:val="006604D8"/>
    <w:rsid w:val="006629E0"/>
    <w:rsid w:val="00681AF5"/>
    <w:rsid w:val="0068390A"/>
    <w:rsid w:val="00685A30"/>
    <w:rsid w:val="00687DB0"/>
    <w:rsid w:val="00693CB4"/>
    <w:rsid w:val="00696F3D"/>
    <w:rsid w:val="006A10E3"/>
    <w:rsid w:val="006A1F96"/>
    <w:rsid w:val="006A4145"/>
    <w:rsid w:val="006C04C1"/>
    <w:rsid w:val="006C081F"/>
    <w:rsid w:val="006C5B53"/>
    <w:rsid w:val="006C7993"/>
    <w:rsid w:val="006F6170"/>
    <w:rsid w:val="007001F0"/>
    <w:rsid w:val="007006A9"/>
    <w:rsid w:val="00702BC5"/>
    <w:rsid w:val="00704062"/>
    <w:rsid w:val="0071605E"/>
    <w:rsid w:val="007226DE"/>
    <w:rsid w:val="00736B9B"/>
    <w:rsid w:val="00742DEE"/>
    <w:rsid w:val="007454F8"/>
    <w:rsid w:val="00757D0E"/>
    <w:rsid w:val="00762B9C"/>
    <w:rsid w:val="0076587E"/>
    <w:rsid w:val="007851DA"/>
    <w:rsid w:val="00785E04"/>
    <w:rsid w:val="007878EA"/>
    <w:rsid w:val="00791EC8"/>
    <w:rsid w:val="00792A24"/>
    <w:rsid w:val="00793054"/>
    <w:rsid w:val="007B13D3"/>
    <w:rsid w:val="007B72EF"/>
    <w:rsid w:val="007D3E6F"/>
    <w:rsid w:val="007D789D"/>
    <w:rsid w:val="007E13D8"/>
    <w:rsid w:val="007F10D0"/>
    <w:rsid w:val="007F2E86"/>
    <w:rsid w:val="007F4929"/>
    <w:rsid w:val="007F634E"/>
    <w:rsid w:val="008007F1"/>
    <w:rsid w:val="008027B6"/>
    <w:rsid w:val="00802C85"/>
    <w:rsid w:val="00805D4B"/>
    <w:rsid w:val="008106AB"/>
    <w:rsid w:val="00816A21"/>
    <w:rsid w:val="0082223F"/>
    <w:rsid w:val="00827899"/>
    <w:rsid w:val="00847B67"/>
    <w:rsid w:val="00853D80"/>
    <w:rsid w:val="00864FE4"/>
    <w:rsid w:val="0086584C"/>
    <w:rsid w:val="0086644D"/>
    <w:rsid w:val="008672D7"/>
    <w:rsid w:val="008863C9"/>
    <w:rsid w:val="00890C6B"/>
    <w:rsid w:val="00891951"/>
    <w:rsid w:val="008943BB"/>
    <w:rsid w:val="00895B57"/>
    <w:rsid w:val="008A45F8"/>
    <w:rsid w:val="008B3069"/>
    <w:rsid w:val="008B4EEB"/>
    <w:rsid w:val="008B64AA"/>
    <w:rsid w:val="008C4CE7"/>
    <w:rsid w:val="008D1CCE"/>
    <w:rsid w:val="008D7F15"/>
    <w:rsid w:val="008E5E6A"/>
    <w:rsid w:val="008F1D77"/>
    <w:rsid w:val="008F3AA9"/>
    <w:rsid w:val="00900A81"/>
    <w:rsid w:val="0090167A"/>
    <w:rsid w:val="00901E32"/>
    <w:rsid w:val="0091218B"/>
    <w:rsid w:val="00927A19"/>
    <w:rsid w:val="009300CA"/>
    <w:rsid w:val="00932CDA"/>
    <w:rsid w:val="00941D76"/>
    <w:rsid w:val="009529CF"/>
    <w:rsid w:val="00954485"/>
    <w:rsid w:val="00965B28"/>
    <w:rsid w:val="00974403"/>
    <w:rsid w:val="009754C6"/>
    <w:rsid w:val="00982DD5"/>
    <w:rsid w:val="009A1FA7"/>
    <w:rsid w:val="009A590D"/>
    <w:rsid w:val="009B2F18"/>
    <w:rsid w:val="009D46B0"/>
    <w:rsid w:val="009D7710"/>
    <w:rsid w:val="009E5F7B"/>
    <w:rsid w:val="009F3CC2"/>
    <w:rsid w:val="009F42E7"/>
    <w:rsid w:val="009F7CB1"/>
    <w:rsid w:val="00A15983"/>
    <w:rsid w:val="00A22201"/>
    <w:rsid w:val="00A2415C"/>
    <w:rsid w:val="00A372A8"/>
    <w:rsid w:val="00A73A74"/>
    <w:rsid w:val="00AA4FAE"/>
    <w:rsid w:val="00AC579C"/>
    <w:rsid w:val="00AE0FCA"/>
    <w:rsid w:val="00AF0F22"/>
    <w:rsid w:val="00B2396F"/>
    <w:rsid w:val="00B312A4"/>
    <w:rsid w:val="00B31ACF"/>
    <w:rsid w:val="00B3457B"/>
    <w:rsid w:val="00B410D3"/>
    <w:rsid w:val="00B430FC"/>
    <w:rsid w:val="00B572A1"/>
    <w:rsid w:val="00B760F8"/>
    <w:rsid w:val="00B96238"/>
    <w:rsid w:val="00B96302"/>
    <w:rsid w:val="00BB0A4F"/>
    <w:rsid w:val="00BB4955"/>
    <w:rsid w:val="00BB7678"/>
    <w:rsid w:val="00BC15A3"/>
    <w:rsid w:val="00BC6052"/>
    <w:rsid w:val="00BD0089"/>
    <w:rsid w:val="00BF098C"/>
    <w:rsid w:val="00BF1829"/>
    <w:rsid w:val="00BF5656"/>
    <w:rsid w:val="00C0328A"/>
    <w:rsid w:val="00C05B47"/>
    <w:rsid w:val="00C1445F"/>
    <w:rsid w:val="00C15074"/>
    <w:rsid w:val="00C157C9"/>
    <w:rsid w:val="00C16BA1"/>
    <w:rsid w:val="00C20EE2"/>
    <w:rsid w:val="00C250EF"/>
    <w:rsid w:val="00C2790A"/>
    <w:rsid w:val="00C35570"/>
    <w:rsid w:val="00C40334"/>
    <w:rsid w:val="00C40CF2"/>
    <w:rsid w:val="00C5058D"/>
    <w:rsid w:val="00C53C86"/>
    <w:rsid w:val="00C60DB7"/>
    <w:rsid w:val="00C64A38"/>
    <w:rsid w:val="00C84DD5"/>
    <w:rsid w:val="00CB67B2"/>
    <w:rsid w:val="00CD604F"/>
    <w:rsid w:val="00CE1B9C"/>
    <w:rsid w:val="00CE4006"/>
    <w:rsid w:val="00D32A2D"/>
    <w:rsid w:val="00D34A1C"/>
    <w:rsid w:val="00D50F71"/>
    <w:rsid w:val="00D56C99"/>
    <w:rsid w:val="00D63BBA"/>
    <w:rsid w:val="00D646A3"/>
    <w:rsid w:val="00D65D3B"/>
    <w:rsid w:val="00D71962"/>
    <w:rsid w:val="00D8110C"/>
    <w:rsid w:val="00D854A8"/>
    <w:rsid w:val="00D9371D"/>
    <w:rsid w:val="00D96BF5"/>
    <w:rsid w:val="00DA0C16"/>
    <w:rsid w:val="00DA14C3"/>
    <w:rsid w:val="00DA4DE9"/>
    <w:rsid w:val="00DA5DFA"/>
    <w:rsid w:val="00DA5E9A"/>
    <w:rsid w:val="00DB5C16"/>
    <w:rsid w:val="00DB6A10"/>
    <w:rsid w:val="00DC3541"/>
    <w:rsid w:val="00DC3A3A"/>
    <w:rsid w:val="00DD729E"/>
    <w:rsid w:val="00DD72A9"/>
    <w:rsid w:val="00DE11D9"/>
    <w:rsid w:val="00DE4358"/>
    <w:rsid w:val="00DF0AF1"/>
    <w:rsid w:val="00DF51EB"/>
    <w:rsid w:val="00E027D9"/>
    <w:rsid w:val="00E116DC"/>
    <w:rsid w:val="00E16530"/>
    <w:rsid w:val="00E212C7"/>
    <w:rsid w:val="00E21413"/>
    <w:rsid w:val="00E2210F"/>
    <w:rsid w:val="00E36102"/>
    <w:rsid w:val="00E365F9"/>
    <w:rsid w:val="00E41DE4"/>
    <w:rsid w:val="00E42F28"/>
    <w:rsid w:val="00E43C47"/>
    <w:rsid w:val="00E52C51"/>
    <w:rsid w:val="00E56CE2"/>
    <w:rsid w:val="00E57293"/>
    <w:rsid w:val="00E67DE8"/>
    <w:rsid w:val="00E76738"/>
    <w:rsid w:val="00E77801"/>
    <w:rsid w:val="00E77FB7"/>
    <w:rsid w:val="00E80FC5"/>
    <w:rsid w:val="00E82547"/>
    <w:rsid w:val="00E86230"/>
    <w:rsid w:val="00E94330"/>
    <w:rsid w:val="00E96D77"/>
    <w:rsid w:val="00EA0D67"/>
    <w:rsid w:val="00EA476D"/>
    <w:rsid w:val="00EA4938"/>
    <w:rsid w:val="00EA53A4"/>
    <w:rsid w:val="00EA6904"/>
    <w:rsid w:val="00EB45F5"/>
    <w:rsid w:val="00EB4F45"/>
    <w:rsid w:val="00EB6B7A"/>
    <w:rsid w:val="00EC2E88"/>
    <w:rsid w:val="00EC3BFB"/>
    <w:rsid w:val="00EF3AF3"/>
    <w:rsid w:val="00F05375"/>
    <w:rsid w:val="00F06D7A"/>
    <w:rsid w:val="00F075B8"/>
    <w:rsid w:val="00F10121"/>
    <w:rsid w:val="00F12E66"/>
    <w:rsid w:val="00F159BC"/>
    <w:rsid w:val="00F20124"/>
    <w:rsid w:val="00F21A7C"/>
    <w:rsid w:val="00F24F51"/>
    <w:rsid w:val="00F25F22"/>
    <w:rsid w:val="00F33D50"/>
    <w:rsid w:val="00F52DFD"/>
    <w:rsid w:val="00F556CB"/>
    <w:rsid w:val="00F57BC0"/>
    <w:rsid w:val="00F71D46"/>
    <w:rsid w:val="00F73BD5"/>
    <w:rsid w:val="00F779D4"/>
    <w:rsid w:val="00F94461"/>
    <w:rsid w:val="00FA7DB2"/>
    <w:rsid w:val="00FC2790"/>
    <w:rsid w:val="00FC79FD"/>
    <w:rsid w:val="00FD31B4"/>
    <w:rsid w:val="00FE02A1"/>
    <w:rsid w:val="00FE1255"/>
    <w:rsid w:val="00FE74B3"/>
    <w:rsid w:val="00FF65D4"/>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docId w15:val="{5541896F-C2ED-4A5E-A393-11BB2743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AA0"/>
    <w:pPr>
      <w:widowControl w:val="0"/>
      <w:overflowPunct w:val="0"/>
      <w:adjustRightInd w:val="0"/>
      <w:textAlignment w:val="baseline"/>
    </w:pPr>
    <w:rPr>
      <w:rFonts w:eastAsia="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1E1AA0"/>
    <w:rPr>
      <w:sz w:val="22"/>
      <w:szCs w:val="22"/>
      <w:vertAlign w:val="superscript"/>
    </w:rPr>
  </w:style>
  <w:style w:type="character" w:customStyle="1" w:styleId="a4">
    <w:name w:val="脚注ｴﾘｱ(標準)"/>
    <w:uiPriority w:val="99"/>
    <w:rsid w:val="001E1AA0"/>
  </w:style>
  <w:style w:type="paragraph" w:styleId="a5">
    <w:name w:val="header"/>
    <w:basedOn w:val="a"/>
    <w:link w:val="a6"/>
    <w:uiPriority w:val="99"/>
    <w:unhideWhenUsed/>
    <w:rsid w:val="0071605E"/>
    <w:pPr>
      <w:tabs>
        <w:tab w:val="center" w:pos="4252"/>
        <w:tab w:val="right" w:pos="8504"/>
      </w:tabs>
      <w:snapToGrid w:val="0"/>
    </w:pPr>
  </w:style>
  <w:style w:type="character" w:customStyle="1" w:styleId="a6">
    <w:name w:val="ヘッダー (文字)"/>
    <w:basedOn w:val="a0"/>
    <w:link w:val="a5"/>
    <w:uiPriority w:val="99"/>
    <w:rsid w:val="0071605E"/>
    <w:rPr>
      <w:rFonts w:eastAsia="ＭＳ ゴシック" w:cs="ＭＳ ゴシック"/>
      <w:color w:val="000000"/>
      <w:kern w:val="0"/>
      <w:sz w:val="22"/>
    </w:rPr>
  </w:style>
  <w:style w:type="paragraph" w:styleId="a7">
    <w:name w:val="footer"/>
    <w:basedOn w:val="a"/>
    <w:link w:val="a8"/>
    <w:uiPriority w:val="99"/>
    <w:unhideWhenUsed/>
    <w:rsid w:val="0071605E"/>
    <w:pPr>
      <w:tabs>
        <w:tab w:val="center" w:pos="4252"/>
        <w:tab w:val="right" w:pos="8504"/>
      </w:tabs>
      <w:snapToGrid w:val="0"/>
    </w:pPr>
  </w:style>
  <w:style w:type="character" w:customStyle="1" w:styleId="a8">
    <w:name w:val="フッター (文字)"/>
    <w:basedOn w:val="a0"/>
    <w:link w:val="a7"/>
    <w:uiPriority w:val="99"/>
    <w:rsid w:val="0071605E"/>
    <w:rPr>
      <w:rFonts w:eastAsia="ＭＳ ゴシック" w:cs="ＭＳ ゴシック"/>
      <w:color w:val="000000"/>
      <w:kern w:val="0"/>
      <w:sz w:val="22"/>
    </w:rPr>
  </w:style>
  <w:style w:type="paragraph" w:styleId="a9">
    <w:name w:val="Balloon Text"/>
    <w:basedOn w:val="a"/>
    <w:link w:val="aa"/>
    <w:uiPriority w:val="99"/>
    <w:semiHidden/>
    <w:unhideWhenUsed/>
    <w:rsid w:val="00F33D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3D50"/>
    <w:rPr>
      <w:rFonts w:asciiTheme="majorHAnsi" w:eastAsiaTheme="majorEastAsia" w:hAnsiTheme="majorHAnsi" w:cstheme="majorBidi"/>
      <w:color w:val="000000"/>
      <w:kern w:val="0"/>
      <w:sz w:val="18"/>
      <w:szCs w:val="18"/>
    </w:rPr>
  </w:style>
  <w:style w:type="table" w:styleId="ab">
    <w:name w:val="Table Grid"/>
    <w:basedOn w:val="a1"/>
    <w:uiPriority w:val="59"/>
    <w:rsid w:val="0095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529CF"/>
    <w:pPr>
      <w:ind w:leftChars="400" w:left="840"/>
    </w:pPr>
  </w:style>
  <w:style w:type="paragraph" w:customStyle="1" w:styleId="ad">
    <w:name w:val="一太郎"/>
    <w:rsid w:val="001E7D09"/>
    <w:pPr>
      <w:widowControl w:val="0"/>
      <w:wordWrap w:val="0"/>
      <w:autoSpaceDE w:val="0"/>
      <w:autoSpaceDN w:val="0"/>
      <w:adjustRightInd w:val="0"/>
      <w:spacing w:line="493" w:lineRule="exact"/>
      <w:jc w:val="both"/>
    </w:pPr>
    <w:rPr>
      <w:rFonts w:cs="ＭＳ 明朝"/>
      <w:spacing w:val="-2"/>
      <w:kern w:val="0"/>
      <w:sz w:val="24"/>
      <w:szCs w:val="24"/>
    </w:rPr>
  </w:style>
  <w:style w:type="paragraph" w:customStyle="1" w:styleId="Default">
    <w:name w:val="Default"/>
    <w:rsid w:val="00E2210F"/>
    <w:pPr>
      <w:widowControl w:val="0"/>
      <w:autoSpaceDE w:val="0"/>
      <w:autoSpaceDN w:val="0"/>
      <w:adjustRightInd w:val="0"/>
    </w:pPr>
    <w:rPr>
      <w:rFonts w:ascii="ＭＳ ゴシック" w:eastAsia="ＭＳ ゴシック" w:hAnsiTheme="minorHAnsi"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C1D4C-DE7A-4D56-9B0F-1A35739E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吹田市立南千里中学校</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正幸</dc:creator>
  <cp:lastModifiedBy>茨木市教育委員会</cp:lastModifiedBy>
  <cp:revision>2</cp:revision>
  <cp:lastPrinted>2022-07-04T04:25:00Z</cp:lastPrinted>
  <dcterms:created xsi:type="dcterms:W3CDTF">2022-07-05T02:53:00Z</dcterms:created>
  <dcterms:modified xsi:type="dcterms:W3CDTF">2022-07-05T02:53:00Z</dcterms:modified>
</cp:coreProperties>
</file>